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43" w:rsidRPr="00864643" w:rsidRDefault="00864643" w:rsidP="0075684C">
      <w:pPr>
        <w:keepNext/>
        <w:shd w:val="clear" w:color="auto" w:fill="FFFFFF"/>
        <w:tabs>
          <w:tab w:val="left" w:pos="851"/>
        </w:tabs>
        <w:jc w:val="center"/>
        <w:outlineLvl w:val="0"/>
      </w:pPr>
      <w:r>
        <w:t xml:space="preserve">                                                                           </w:t>
      </w:r>
    </w:p>
    <w:p w:rsidR="00864643" w:rsidRDefault="00864643" w:rsidP="00864643">
      <w:pPr>
        <w:keepNext/>
        <w:shd w:val="clear" w:color="auto" w:fill="FFFFFF"/>
        <w:tabs>
          <w:tab w:val="left" w:pos="851"/>
        </w:tabs>
        <w:jc w:val="center"/>
        <w:outlineLvl w:val="0"/>
        <w:rPr>
          <w:b/>
          <w:sz w:val="22"/>
          <w:szCs w:val="22"/>
        </w:rPr>
      </w:pPr>
    </w:p>
    <w:p w:rsidR="00864643" w:rsidRDefault="00864643" w:rsidP="00864643">
      <w:pPr>
        <w:keepNext/>
        <w:shd w:val="clear" w:color="auto" w:fill="FFFFFF"/>
        <w:tabs>
          <w:tab w:val="left" w:pos="851"/>
        </w:tabs>
        <w:jc w:val="center"/>
        <w:outlineLvl w:val="0"/>
        <w:rPr>
          <w:b/>
          <w:sz w:val="22"/>
          <w:szCs w:val="22"/>
        </w:rPr>
      </w:pP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sz w:val="22"/>
          <w:szCs w:val="22"/>
        </w:rPr>
      </w:pPr>
      <w:r w:rsidRPr="00041D1E">
        <w:rPr>
          <w:b/>
          <w:sz w:val="22"/>
          <w:szCs w:val="22"/>
        </w:rPr>
        <w:t xml:space="preserve">АНКЕТА </w:t>
      </w:r>
      <w:r w:rsidRPr="00041D1E">
        <w:rPr>
          <w:sz w:val="22"/>
          <w:szCs w:val="22"/>
        </w:rPr>
        <w:t xml:space="preserve">(титульный лист, часть </w:t>
      </w:r>
      <w:r w:rsidRPr="00041D1E">
        <w:rPr>
          <w:sz w:val="22"/>
          <w:szCs w:val="22"/>
          <w:lang w:val="en-US"/>
        </w:rPr>
        <w:t>I</w:t>
      </w:r>
      <w:r w:rsidRPr="00041D1E">
        <w:rPr>
          <w:sz w:val="22"/>
          <w:szCs w:val="22"/>
        </w:rPr>
        <w:t>)</w:t>
      </w:r>
      <w:r w:rsidRPr="00041D1E">
        <w:rPr>
          <w:rStyle w:val="afd"/>
          <w:sz w:val="22"/>
          <w:szCs w:val="22"/>
        </w:rPr>
        <w:t xml:space="preserve"> 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rPr>
          <w:sz w:val="22"/>
          <w:szCs w:val="22"/>
        </w:rPr>
      </w:pPr>
      <w:r w:rsidRPr="00041D1E">
        <w:rPr>
          <w:sz w:val="22"/>
          <w:szCs w:val="22"/>
        </w:rPr>
        <w:t xml:space="preserve">ПО ОПРЕДЕЛЕНИЮ ДОСТУПНОСТИ ОБЪЕКТА СОЦИАЛЬНОЙ ИНФРАСТРУКТУРЫ ДЛЯ ИНВАЛИДОВ И ДРУГИХ МАЛОМОБИЛЬНЫХ ГРУПП НАСЕЛЕНИЯ 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rPr>
          <w:sz w:val="22"/>
          <w:szCs w:val="22"/>
        </w:rPr>
      </w:pPr>
      <w:r w:rsidRPr="00041D1E">
        <w:rPr>
          <w:sz w:val="22"/>
          <w:szCs w:val="22"/>
        </w:rPr>
        <w:t>для формирования электронного паспорта объекта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rPr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2"/>
        <w:gridCol w:w="127"/>
        <w:gridCol w:w="996"/>
        <w:gridCol w:w="506"/>
        <w:gridCol w:w="400"/>
        <w:gridCol w:w="269"/>
        <w:gridCol w:w="137"/>
        <w:gridCol w:w="253"/>
        <w:gridCol w:w="252"/>
        <w:gridCol w:w="1115"/>
        <w:gridCol w:w="211"/>
        <w:gridCol w:w="352"/>
        <w:gridCol w:w="429"/>
        <w:gridCol w:w="90"/>
        <w:gridCol w:w="336"/>
        <w:gridCol w:w="393"/>
        <w:gridCol w:w="126"/>
        <w:gridCol w:w="257"/>
        <w:gridCol w:w="1456"/>
      </w:tblGrid>
      <w:tr w:rsidR="008D7A83" w:rsidRPr="00041D1E" w:rsidTr="00D4738E">
        <w:tc>
          <w:tcPr>
            <w:tcW w:w="10137" w:type="dxa"/>
            <w:gridSpan w:val="19"/>
            <w:tcBorders>
              <w:top w:val="nil"/>
              <w:left w:val="nil"/>
              <w:righ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b/>
                <w:sz w:val="22"/>
                <w:szCs w:val="22"/>
              </w:rPr>
              <w:t xml:space="preserve">Наименование организации </w:t>
            </w:r>
            <w:r w:rsidRPr="00041D1E">
              <w:rPr>
                <w:sz w:val="18"/>
                <w:szCs w:val="18"/>
                <w:shd w:val="clear" w:color="auto" w:fill="FFFFFF"/>
              </w:rPr>
              <w:t>(полное наименование организации в соответствии с учредительными документами, код ОГРН)</w:t>
            </w:r>
            <w:r w:rsidRPr="00041D1E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8D7A83" w:rsidRPr="00041D1E" w:rsidTr="00D4738E">
        <w:tc>
          <w:tcPr>
            <w:tcW w:w="10137" w:type="dxa"/>
            <w:gridSpan w:val="19"/>
            <w:tcBorders>
              <w:top w:val="nil"/>
              <w:left w:val="nil"/>
              <w:right w:val="nil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Государственное бюджетное дошкольное образовательное учреждение детский сад № 64 Приморского района Санкт-Петербурга</w:t>
            </w:r>
          </w:p>
        </w:tc>
      </w:tr>
      <w:tr w:rsidR="008D7A83" w:rsidRPr="00041D1E" w:rsidTr="00B473E6">
        <w:tc>
          <w:tcPr>
            <w:tcW w:w="7569" w:type="dxa"/>
            <w:gridSpan w:val="14"/>
            <w:tcBorders>
              <w:left w:val="nil"/>
              <w:bottom w:val="single" w:sz="4" w:space="0" w:color="000000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ГБДОУ детский сад № 64 Приморского района Санкт-Петербурга</w:t>
            </w:r>
          </w:p>
        </w:tc>
        <w:tc>
          <w:tcPr>
            <w:tcW w:w="2568" w:type="dxa"/>
            <w:gridSpan w:val="5"/>
            <w:tcBorders>
              <w:bottom w:val="single" w:sz="4" w:space="0" w:color="000000"/>
              <w:right w:val="nil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ОГРН</w:t>
            </w:r>
            <w:r w:rsidR="0070581A">
              <w:rPr>
                <w:sz w:val="18"/>
                <w:szCs w:val="18"/>
              </w:rPr>
              <w:t xml:space="preserve"> 1117847393181</w:t>
            </w:r>
          </w:p>
        </w:tc>
      </w:tr>
      <w:tr w:rsidR="008D7A83" w:rsidRPr="00041D1E" w:rsidTr="00D4738E"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(полное и сокращенное наименование</w:t>
            </w:r>
            <w:r w:rsidRPr="00041D1E">
              <w:rPr>
                <w:sz w:val="18"/>
                <w:szCs w:val="18"/>
                <w:shd w:val="clear" w:color="auto" w:fill="FFFFFF"/>
              </w:rPr>
              <w:t xml:space="preserve"> организации</w:t>
            </w:r>
            <w:r w:rsidRPr="00041D1E">
              <w:rPr>
                <w:sz w:val="18"/>
                <w:szCs w:val="18"/>
              </w:rPr>
              <w:t xml:space="preserve">)                                                                                                            </w:t>
            </w:r>
          </w:p>
        </w:tc>
      </w:tr>
      <w:tr w:rsidR="008D7A83" w:rsidRPr="00041D1E" w:rsidTr="00D4738E">
        <w:trPr>
          <w:trHeight w:val="279"/>
        </w:trPr>
        <w:tc>
          <w:tcPr>
            <w:tcW w:w="10137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</w:tcPr>
          <w:p w:rsidR="008D7A83" w:rsidRPr="00041D1E" w:rsidRDefault="008D7A83" w:rsidP="00340DC2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b/>
                <w:sz w:val="22"/>
                <w:szCs w:val="22"/>
              </w:rPr>
              <w:t xml:space="preserve">Вид деятельности организации </w:t>
            </w:r>
            <w:r w:rsidRPr="00041D1E">
              <w:rPr>
                <w:b/>
                <w:sz w:val="18"/>
                <w:szCs w:val="18"/>
              </w:rPr>
              <w:t>(</w:t>
            </w:r>
            <w:r w:rsidRPr="00041D1E">
              <w:rPr>
                <w:sz w:val="18"/>
                <w:szCs w:val="18"/>
              </w:rPr>
              <w:t xml:space="preserve">указывается вид экономической деятельности </w:t>
            </w:r>
            <w:r w:rsidRPr="00041D1E">
              <w:rPr>
                <w:sz w:val="18"/>
                <w:szCs w:val="18"/>
                <w:shd w:val="clear" w:color="auto" w:fill="FFFFFF"/>
              </w:rPr>
              <w:t>организации</w:t>
            </w:r>
            <w:r w:rsidRPr="00041D1E">
              <w:rPr>
                <w:sz w:val="18"/>
                <w:szCs w:val="18"/>
              </w:rPr>
              <w:t>, код ОКВЭД основной</w:t>
            </w:r>
            <w:proofErr w:type="gramStart"/>
            <w:r w:rsidRPr="00041D1E">
              <w:rPr>
                <w:sz w:val="18"/>
                <w:szCs w:val="18"/>
              </w:rPr>
              <w:t xml:space="preserve"> )</w:t>
            </w:r>
            <w:proofErr w:type="gramEnd"/>
          </w:p>
        </w:tc>
      </w:tr>
      <w:tr w:rsidR="008D7A83" w:rsidRPr="00041D1E" w:rsidTr="00B473E6">
        <w:trPr>
          <w:trHeight w:val="283"/>
        </w:trPr>
        <w:tc>
          <w:tcPr>
            <w:tcW w:w="8298" w:type="dxa"/>
            <w:gridSpan w:val="16"/>
            <w:tcBorders>
              <w:lef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1.</w:t>
            </w:r>
            <w:r w:rsidR="0070581A">
              <w:rPr>
                <w:sz w:val="22"/>
                <w:szCs w:val="22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839" w:type="dxa"/>
            <w:gridSpan w:val="3"/>
            <w:tcBorders>
              <w:right w:val="nil"/>
            </w:tcBorders>
            <w:shd w:val="clear" w:color="auto" w:fill="auto"/>
            <w:vAlign w:val="bottom"/>
          </w:tcPr>
          <w:p w:rsidR="0070581A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ОКВЭД основной</w:t>
            </w:r>
          </w:p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85.11</w:t>
            </w:r>
          </w:p>
        </w:tc>
      </w:tr>
      <w:tr w:rsidR="008D7A83" w:rsidRPr="00041D1E" w:rsidTr="00B473E6">
        <w:trPr>
          <w:trHeight w:val="283"/>
        </w:trPr>
        <w:tc>
          <w:tcPr>
            <w:tcW w:w="8298" w:type="dxa"/>
            <w:gridSpan w:val="16"/>
            <w:tcBorders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2. и т.д.</w:t>
            </w:r>
          </w:p>
        </w:tc>
        <w:tc>
          <w:tcPr>
            <w:tcW w:w="1839" w:type="dxa"/>
            <w:gridSpan w:val="3"/>
            <w:tcBorders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ОКВЭД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>дополнительный</w:t>
            </w:r>
          </w:p>
        </w:tc>
      </w:tr>
      <w:tr w:rsidR="008D7A83" w:rsidRPr="00041D1E" w:rsidTr="00D4738E">
        <w:trPr>
          <w:trHeight w:val="70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right"/>
              <w:rPr>
                <w:sz w:val="10"/>
                <w:szCs w:val="10"/>
              </w:rPr>
            </w:pPr>
          </w:p>
        </w:tc>
      </w:tr>
      <w:tr w:rsidR="008D7A83" w:rsidRPr="00041D1E" w:rsidTr="00B473E6">
        <w:tc>
          <w:tcPr>
            <w:tcW w:w="243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Форма собственности</w:t>
            </w:r>
          </w:p>
        </w:tc>
        <w:tc>
          <w:tcPr>
            <w:tcW w:w="5866" w:type="dxa"/>
            <w:gridSpan w:val="15"/>
            <w:tcBorders>
              <w:top w:val="nil"/>
              <w:bottom w:val="single" w:sz="4" w:space="0" w:color="000000"/>
            </w:tcBorders>
            <w:vAlign w:val="center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Собственность субъекта РФ</w:t>
            </w: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ОКФС</w:t>
            </w:r>
            <w:r w:rsidR="0070581A">
              <w:rPr>
                <w:sz w:val="18"/>
                <w:szCs w:val="18"/>
              </w:rPr>
              <w:t xml:space="preserve"> 13</w:t>
            </w:r>
          </w:p>
        </w:tc>
      </w:tr>
      <w:tr w:rsidR="00864262" w:rsidRPr="00041D1E" w:rsidTr="00B473E6">
        <w:tc>
          <w:tcPr>
            <w:tcW w:w="243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</w:p>
        </w:tc>
        <w:tc>
          <w:tcPr>
            <w:tcW w:w="5866" w:type="dxa"/>
            <w:gridSpan w:val="15"/>
            <w:tcBorders>
              <w:top w:val="nil"/>
              <w:bottom w:val="single" w:sz="4" w:space="0" w:color="000000"/>
            </w:tcBorders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</w:pP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</w:tr>
      <w:tr w:rsidR="00864262" w:rsidRPr="00041D1E" w:rsidTr="00B473E6">
        <w:tc>
          <w:tcPr>
            <w:tcW w:w="2432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</w:p>
        </w:tc>
        <w:tc>
          <w:tcPr>
            <w:tcW w:w="5866" w:type="dxa"/>
            <w:gridSpan w:val="15"/>
            <w:tcBorders>
              <w:top w:val="nil"/>
              <w:bottom w:val="single" w:sz="4" w:space="0" w:color="000000"/>
            </w:tcBorders>
            <w:vAlign w:val="center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</w:pP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64262" w:rsidRPr="00041D1E" w:rsidRDefault="00864262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</w:tr>
      <w:tr w:rsidR="008D7A83" w:rsidRPr="00041D1E" w:rsidTr="00D4738E"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(указывается форма собственности по ОКФС)</w:t>
            </w:r>
          </w:p>
        </w:tc>
      </w:tr>
      <w:tr w:rsidR="008D7A83" w:rsidRPr="00041D1E" w:rsidTr="00B473E6">
        <w:tc>
          <w:tcPr>
            <w:tcW w:w="3555" w:type="dxa"/>
            <w:gridSpan w:val="3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4743" w:type="dxa"/>
            <w:gridSpan w:val="13"/>
            <w:tcBorders>
              <w:top w:val="nil"/>
              <w:bottom w:val="single" w:sz="4" w:space="0" w:color="000000"/>
              <w:right w:val="nil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Бюджетное учреждение</w:t>
            </w:r>
          </w:p>
        </w:tc>
        <w:tc>
          <w:tcPr>
            <w:tcW w:w="1839" w:type="dxa"/>
            <w:gridSpan w:val="3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ОКОПФ</w:t>
            </w:r>
            <w:r w:rsidR="0070581A">
              <w:rPr>
                <w:sz w:val="18"/>
                <w:szCs w:val="18"/>
              </w:rPr>
              <w:t xml:space="preserve"> 75203</w:t>
            </w:r>
          </w:p>
        </w:tc>
      </w:tr>
      <w:tr w:rsidR="008D7A83" w:rsidRPr="00041D1E" w:rsidTr="00D4738E">
        <w:trPr>
          <w:trHeight w:val="253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(указывается организационно-правовая форма по ОКОПФ)</w:t>
            </w:r>
          </w:p>
        </w:tc>
      </w:tr>
      <w:tr w:rsidR="008D7A83" w:rsidRPr="00041D1E" w:rsidTr="00B473E6">
        <w:tc>
          <w:tcPr>
            <w:tcW w:w="4061" w:type="dxa"/>
            <w:gridSpan w:val="4"/>
            <w:tcBorders>
              <w:top w:val="nil"/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 xml:space="preserve">Должность, Ф.И.О. руководителя организации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single" w:sz="4" w:space="0" w:color="000000"/>
            </w:tcBorders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заведующий</w:t>
            </w:r>
          </w:p>
        </w:tc>
        <w:tc>
          <w:tcPr>
            <w:tcW w:w="3650" w:type="dxa"/>
            <w:gridSpan w:val="9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Суворова  Татьяна Васильевна</w:t>
            </w:r>
          </w:p>
        </w:tc>
      </w:tr>
      <w:tr w:rsidR="008D7A83" w:rsidRPr="00041D1E" w:rsidTr="00B473E6">
        <w:tc>
          <w:tcPr>
            <w:tcW w:w="4461" w:type="dxa"/>
            <w:gridSpan w:val="5"/>
            <w:tcBorders>
              <w:left w:val="nil"/>
              <w:bottom w:val="single" w:sz="4" w:space="0" w:color="000000"/>
            </w:tcBorders>
            <w:vAlign w:val="bottom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Телефон, факс руководителя организации</w:t>
            </w:r>
          </w:p>
        </w:tc>
        <w:tc>
          <w:tcPr>
            <w:tcW w:w="2589" w:type="dxa"/>
            <w:gridSpan w:val="7"/>
            <w:tcBorders>
              <w:left w:val="nil"/>
              <w:bottom w:val="single" w:sz="4" w:space="0" w:color="000000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Тел.</w:t>
            </w:r>
            <w:r w:rsidR="0070581A">
              <w:rPr>
                <w:sz w:val="22"/>
                <w:szCs w:val="22"/>
              </w:rPr>
              <w:t>8 (812) 340-66-05</w:t>
            </w:r>
          </w:p>
        </w:tc>
        <w:tc>
          <w:tcPr>
            <w:tcW w:w="3087" w:type="dxa"/>
            <w:gridSpan w:val="7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041D1E">
              <w:rPr>
                <w:sz w:val="22"/>
                <w:szCs w:val="22"/>
              </w:rPr>
              <w:t>Факс</w:t>
            </w:r>
            <w:r w:rsidR="0070581A">
              <w:rPr>
                <w:sz w:val="22"/>
                <w:szCs w:val="22"/>
              </w:rPr>
              <w:t xml:space="preserve"> 8 (812) 340-66-07</w:t>
            </w:r>
          </w:p>
        </w:tc>
      </w:tr>
      <w:tr w:rsidR="008D7A83" w:rsidRPr="00041D1E" w:rsidTr="00B473E6">
        <w:tc>
          <w:tcPr>
            <w:tcW w:w="2559" w:type="dxa"/>
            <w:gridSpan w:val="2"/>
            <w:tcBorders>
              <w:left w:val="nil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  <w:lang w:val="en-US"/>
              </w:rPr>
              <w:t>E</w:t>
            </w:r>
            <w:r w:rsidRPr="00041D1E">
              <w:rPr>
                <w:b/>
                <w:sz w:val="22"/>
                <w:szCs w:val="22"/>
              </w:rPr>
              <w:t>-</w:t>
            </w:r>
            <w:r w:rsidRPr="00041D1E">
              <w:rPr>
                <w:b/>
                <w:sz w:val="22"/>
                <w:szCs w:val="22"/>
                <w:lang w:val="en-US"/>
              </w:rPr>
              <w:t>mail</w:t>
            </w:r>
            <w:r w:rsidRPr="00041D1E">
              <w:rPr>
                <w:b/>
                <w:sz w:val="22"/>
                <w:szCs w:val="22"/>
              </w:rPr>
              <w:t xml:space="preserve">  организации</w:t>
            </w:r>
          </w:p>
        </w:tc>
        <w:tc>
          <w:tcPr>
            <w:tcW w:w="7578" w:type="dxa"/>
            <w:gridSpan w:val="17"/>
            <w:tcBorders>
              <w:right w:val="nil"/>
            </w:tcBorders>
            <w:shd w:val="clear" w:color="auto" w:fill="auto"/>
          </w:tcPr>
          <w:p w:rsidR="008D7A83" w:rsidRPr="007058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detsad</w:t>
            </w:r>
            <w:proofErr w:type="spellEnd"/>
            <w:r w:rsidRPr="0070581A">
              <w:rPr>
                <w:sz w:val="22"/>
                <w:szCs w:val="22"/>
              </w:rPr>
              <w:t>64</w:t>
            </w:r>
            <w:proofErr w:type="spellStart"/>
            <w:r>
              <w:rPr>
                <w:sz w:val="22"/>
                <w:szCs w:val="22"/>
                <w:lang w:val="en-US"/>
              </w:rPr>
              <w:t>pr</w:t>
            </w:r>
            <w:proofErr w:type="spellEnd"/>
            <w:r w:rsidRPr="0070581A">
              <w:rPr>
                <w:sz w:val="22"/>
                <w:szCs w:val="22"/>
              </w:rPr>
              <w:t>@</w:t>
            </w:r>
            <w:proofErr w:type="spellStart"/>
            <w:r>
              <w:rPr>
                <w:sz w:val="22"/>
                <w:szCs w:val="22"/>
                <w:lang w:val="en-US"/>
              </w:rPr>
              <w:t>obr</w:t>
            </w:r>
            <w:proofErr w:type="spellEnd"/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spb</w:t>
            </w:r>
            <w:proofErr w:type="spellEnd"/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70581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detsad</w:t>
            </w:r>
            <w:proofErr w:type="spellEnd"/>
            <w:r w:rsidRPr="0070581A">
              <w:rPr>
                <w:sz w:val="22"/>
                <w:szCs w:val="22"/>
              </w:rPr>
              <w:t>64</w:t>
            </w:r>
            <w:proofErr w:type="spellStart"/>
            <w:r>
              <w:rPr>
                <w:sz w:val="22"/>
                <w:szCs w:val="22"/>
                <w:lang w:val="en-US"/>
              </w:rPr>
              <w:t>pr</w:t>
            </w:r>
            <w:proofErr w:type="spellEnd"/>
            <w:r w:rsidRPr="0070581A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70581A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8D7A83" w:rsidRPr="00041D1E" w:rsidTr="00B473E6">
        <w:tc>
          <w:tcPr>
            <w:tcW w:w="3555" w:type="dxa"/>
            <w:gridSpan w:val="3"/>
            <w:tcBorders>
              <w:left w:val="nil"/>
              <w:bottom w:val="single" w:sz="4" w:space="0" w:color="000000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Юридический адрес организации</w:t>
            </w:r>
          </w:p>
        </w:tc>
        <w:tc>
          <w:tcPr>
            <w:tcW w:w="131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197082</w:t>
            </w:r>
          </w:p>
        </w:tc>
        <w:tc>
          <w:tcPr>
            <w:tcW w:w="5270" w:type="dxa"/>
            <w:gridSpan w:val="1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Санкт-Петербург, пр.</w:t>
            </w:r>
            <w:r w:rsidR="006035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Богатырский, д.50, корп.3, лит.</w:t>
            </w:r>
            <w:r w:rsidR="006035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</w:p>
        </w:tc>
      </w:tr>
      <w:tr w:rsidR="008D7A83" w:rsidRPr="00041D1E" w:rsidTr="00B473E6">
        <w:tc>
          <w:tcPr>
            <w:tcW w:w="3555" w:type="dxa"/>
            <w:gridSpan w:val="3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</w:p>
        </w:tc>
        <w:tc>
          <w:tcPr>
            <w:tcW w:w="1312" w:type="dxa"/>
            <w:gridSpan w:val="4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(индекс)</w:t>
            </w:r>
          </w:p>
        </w:tc>
        <w:tc>
          <w:tcPr>
            <w:tcW w:w="5270" w:type="dxa"/>
            <w:gridSpan w:val="12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                                             (почтовый адрес)</w:t>
            </w:r>
          </w:p>
        </w:tc>
      </w:tr>
      <w:tr w:rsidR="0070581A" w:rsidRPr="00041D1E" w:rsidTr="00B473E6">
        <w:tc>
          <w:tcPr>
            <w:tcW w:w="3555" w:type="dxa"/>
            <w:gridSpan w:val="3"/>
            <w:tcBorders>
              <w:left w:val="nil"/>
              <w:bottom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Фактический адрес организации</w:t>
            </w:r>
          </w:p>
        </w:tc>
        <w:tc>
          <w:tcPr>
            <w:tcW w:w="1312" w:type="dxa"/>
            <w:gridSpan w:val="4"/>
            <w:tcBorders>
              <w:bottom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197082</w:t>
            </w:r>
          </w:p>
        </w:tc>
        <w:tc>
          <w:tcPr>
            <w:tcW w:w="5270" w:type="dxa"/>
            <w:gridSpan w:val="12"/>
            <w:tcBorders>
              <w:bottom w:val="single" w:sz="4" w:space="0" w:color="000000"/>
              <w:right w:val="nil"/>
            </w:tcBorders>
            <w:shd w:val="clear" w:color="auto" w:fill="auto"/>
          </w:tcPr>
          <w:p w:rsidR="0070581A" w:rsidRPr="00041D1E" w:rsidRDefault="0070581A" w:rsidP="00A17243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Санкт-Петербу</w:t>
            </w:r>
            <w:r w:rsidR="00A17243">
              <w:rPr>
                <w:sz w:val="22"/>
                <w:szCs w:val="22"/>
              </w:rPr>
              <w:t>рг, ул.</w:t>
            </w:r>
            <w:r w:rsidR="006035BA">
              <w:rPr>
                <w:sz w:val="22"/>
                <w:szCs w:val="22"/>
              </w:rPr>
              <w:t xml:space="preserve"> </w:t>
            </w:r>
            <w:r w:rsidR="00A17243">
              <w:rPr>
                <w:sz w:val="22"/>
                <w:szCs w:val="22"/>
              </w:rPr>
              <w:t>Оптиков д.31, корп.</w:t>
            </w:r>
            <w:r w:rsidR="00A17243" w:rsidRPr="00A172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 лит.</w:t>
            </w:r>
            <w:r w:rsidR="006035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</w:t>
            </w:r>
          </w:p>
        </w:tc>
      </w:tr>
      <w:tr w:rsidR="0070581A" w:rsidRPr="00041D1E" w:rsidTr="00D4738E">
        <w:trPr>
          <w:trHeight w:val="235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B956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22"/>
                <w:szCs w:val="22"/>
              </w:rPr>
              <w:t xml:space="preserve">                                                                      </w:t>
            </w:r>
            <w:r w:rsidRPr="00041D1E">
              <w:rPr>
                <w:sz w:val="18"/>
                <w:szCs w:val="18"/>
              </w:rPr>
              <w:t>(индекс)                                              (почтовый адрес)</w:t>
            </w:r>
          </w:p>
        </w:tc>
      </w:tr>
      <w:tr w:rsidR="0070581A" w:rsidRPr="00041D1E" w:rsidTr="00B473E6">
        <w:trPr>
          <w:trHeight w:val="177"/>
        </w:trPr>
        <w:tc>
          <w:tcPr>
            <w:tcW w:w="8424" w:type="dxa"/>
            <w:gridSpan w:val="1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B473E6" w:rsidRPr="00B956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Наименование владельца   объекта, в котором находится организация</w:t>
            </w:r>
          </w:p>
        </w:tc>
        <w:tc>
          <w:tcPr>
            <w:tcW w:w="171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ind w:left="327"/>
            </w:pPr>
            <w:r w:rsidRPr="00041D1E">
              <w:rPr>
                <w:sz w:val="18"/>
                <w:szCs w:val="18"/>
              </w:rPr>
              <w:t>ОГРН</w:t>
            </w:r>
            <w:r>
              <w:rPr>
                <w:sz w:val="18"/>
                <w:szCs w:val="18"/>
              </w:rPr>
              <w:t xml:space="preserve"> 1117847393181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B473E6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B473E6">
              <w:rPr>
                <w:sz w:val="22"/>
                <w:szCs w:val="22"/>
              </w:rPr>
              <w:t>Государственное бюджетное дошкольное образовательное учреждение детский сад № 64</w:t>
            </w:r>
          </w:p>
          <w:p w:rsidR="0070581A" w:rsidRPr="00B473E6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 w:rsidRPr="00B473E6">
              <w:rPr>
                <w:sz w:val="22"/>
                <w:szCs w:val="22"/>
              </w:rPr>
              <w:t xml:space="preserve"> Приморского района Санкт-Петербурга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(указывается организационно-правовая форма и название владельца объекта, в котором находится организация)</w:t>
            </w:r>
          </w:p>
        </w:tc>
      </w:tr>
      <w:tr w:rsidR="0070581A" w:rsidRPr="00041D1E" w:rsidTr="00B473E6">
        <w:trPr>
          <w:trHeight w:val="177"/>
        </w:trPr>
        <w:tc>
          <w:tcPr>
            <w:tcW w:w="7479" w:type="dxa"/>
            <w:gridSpan w:val="1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0E22DE">
            <w:pPr>
              <w:keepNext/>
              <w:shd w:val="clear" w:color="auto" w:fill="FFFFFF"/>
              <w:tabs>
                <w:tab w:val="left" w:pos="851"/>
              </w:tabs>
              <w:outlineLvl w:val="0"/>
            </w:pPr>
            <w:r w:rsidRPr="00041D1E">
              <w:rPr>
                <w:b/>
                <w:sz w:val="22"/>
                <w:szCs w:val="22"/>
              </w:rPr>
              <w:t>Юридический адрес владельца объекта, в котором находится организация</w:t>
            </w:r>
          </w:p>
        </w:tc>
        <w:tc>
          <w:tcPr>
            <w:tcW w:w="265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</w:pP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│     (индекс)    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B9561A" w:rsidRDefault="0070581A" w:rsidP="00B9561A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(почтовый адрес)</w:t>
            </w:r>
          </w:p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 xml:space="preserve">Телефон, факс, </w:t>
            </w:r>
            <w:r w:rsidRPr="00041D1E">
              <w:rPr>
                <w:b/>
                <w:sz w:val="22"/>
                <w:szCs w:val="22"/>
                <w:lang w:val="en-US"/>
              </w:rPr>
              <w:t>E</w:t>
            </w:r>
            <w:r w:rsidRPr="00041D1E">
              <w:rPr>
                <w:b/>
                <w:sz w:val="22"/>
                <w:szCs w:val="22"/>
              </w:rPr>
              <w:t>-</w:t>
            </w:r>
            <w:r w:rsidRPr="00041D1E">
              <w:rPr>
                <w:b/>
                <w:sz w:val="22"/>
                <w:szCs w:val="22"/>
                <w:lang w:val="en-US"/>
              </w:rPr>
              <w:t>mail</w:t>
            </w:r>
            <w:r w:rsidRPr="00041D1E">
              <w:rPr>
                <w:b/>
                <w:sz w:val="22"/>
                <w:szCs w:val="22"/>
              </w:rPr>
              <w:t xml:space="preserve"> владельца объекта, в котором находится организация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0E22DE">
            <w:pPr>
              <w:keepNext/>
              <w:shd w:val="clear" w:color="auto" w:fill="FFFFFF"/>
              <w:tabs>
                <w:tab w:val="left" w:pos="851"/>
              </w:tabs>
              <w:jc w:val="both"/>
              <w:rPr>
                <w:sz w:val="18"/>
                <w:szCs w:val="18"/>
              </w:rPr>
            </w:pPr>
            <w:r w:rsidRPr="00041D1E">
              <w:rPr>
                <w:sz w:val="22"/>
                <w:szCs w:val="22"/>
              </w:rPr>
              <w:t>Тел.</w:t>
            </w:r>
            <w:r w:rsidRPr="00041D1E">
              <w:rPr>
                <w:sz w:val="18"/>
                <w:szCs w:val="18"/>
              </w:rPr>
              <w:t xml:space="preserve">                                                       │ </w:t>
            </w:r>
            <w:r w:rsidRPr="00041D1E">
              <w:rPr>
                <w:sz w:val="22"/>
                <w:szCs w:val="22"/>
              </w:rPr>
              <w:t xml:space="preserve">Факс </w:t>
            </w:r>
            <w:r w:rsidRPr="00041D1E">
              <w:rPr>
                <w:sz w:val="18"/>
                <w:szCs w:val="18"/>
              </w:rPr>
              <w:t xml:space="preserve">                                                        │ </w:t>
            </w:r>
            <w:r w:rsidRPr="00041D1E">
              <w:rPr>
                <w:sz w:val="22"/>
                <w:szCs w:val="22"/>
                <w:lang w:val="en-US"/>
              </w:rPr>
              <w:t>E</w:t>
            </w:r>
            <w:r w:rsidRPr="00041D1E">
              <w:rPr>
                <w:sz w:val="22"/>
                <w:szCs w:val="22"/>
              </w:rPr>
              <w:t>-</w:t>
            </w:r>
            <w:r w:rsidRPr="00041D1E">
              <w:rPr>
                <w:sz w:val="22"/>
                <w:szCs w:val="22"/>
                <w:lang w:val="en-US"/>
              </w:rPr>
              <w:t>mail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left w:val="nil"/>
              <w:bottom w:val="nil"/>
              <w:right w:val="nil"/>
            </w:tcBorders>
          </w:tcPr>
          <w:p w:rsidR="0070581A" w:rsidRPr="00041D1E" w:rsidRDefault="0070581A" w:rsidP="00B9561A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473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 xml:space="preserve">Наименование вышестоящей организации  </w:t>
            </w:r>
          </w:p>
        </w:tc>
        <w:tc>
          <w:tcPr>
            <w:tcW w:w="3951" w:type="dxa"/>
            <w:gridSpan w:val="1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581A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Администрация Приморского района Санкт-Петербурга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ind w:left="102"/>
            </w:pPr>
            <w:r w:rsidRPr="00041D1E">
              <w:rPr>
                <w:sz w:val="18"/>
                <w:szCs w:val="18"/>
              </w:rPr>
              <w:t>ОГРН</w:t>
            </w:r>
          </w:p>
        </w:tc>
      </w:tr>
      <w:tr w:rsidR="0070581A" w:rsidRPr="00041D1E" w:rsidTr="00D4738E">
        <w:trPr>
          <w:trHeight w:val="139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                                                                                                               (указывается организационно-правовая форма и название организации)</w:t>
            </w:r>
          </w:p>
        </w:tc>
      </w:tr>
      <w:tr w:rsidR="0070581A" w:rsidRPr="00041D1E" w:rsidTr="00D4738E">
        <w:trPr>
          <w:trHeight w:val="70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473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 xml:space="preserve">Юридический адрес вышестоящей организации  </w:t>
            </w:r>
          </w:p>
        </w:tc>
        <w:tc>
          <w:tcPr>
            <w:tcW w:w="175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197374</w:t>
            </w:r>
          </w:p>
        </w:tc>
        <w:tc>
          <w:tcPr>
            <w:tcW w:w="365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 xml:space="preserve">Санкт-Петербург, </w:t>
            </w: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авушкина</w:t>
            </w:r>
            <w:proofErr w:type="spellEnd"/>
            <w:r>
              <w:rPr>
                <w:sz w:val="22"/>
                <w:szCs w:val="22"/>
              </w:rPr>
              <w:t>, д.83</w:t>
            </w:r>
          </w:p>
        </w:tc>
      </w:tr>
      <w:tr w:rsidR="0070581A" w:rsidRPr="00041D1E" w:rsidTr="00D4738E">
        <w:trPr>
          <w:trHeight w:val="325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581A" w:rsidRPr="00041D1E" w:rsidRDefault="0070581A" w:rsidP="000E22DE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                                                                                            (индекс)                         (почтовый адрес)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6698" w:type="dxa"/>
            <w:gridSpan w:val="11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both"/>
              <w:outlineLvl w:val="0"/>
              <w:rPr>
                <w:b/>
              </w:rPr>
            </w:pPr>
            <w:r w:rsidRPr="00041D1E">
              <w:rPr>
                <w:b/>
                <w:sz w:val="22"/>
                <w:szCs w:val="22"/>
              </w:rPr>
              <w:t>Должность, Ф.И.О. руководителя вышестоящей организации</w:t>
            </w:r>
          </w:p>
        </w:tc>
        <w:tc>
          <w:tcPr>
            <w:tcW w:w="3439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0581A" w:rsidRPr="00041D1E" w:rsidRDefault="00A17243" w:rsidP="00D4738E">
            <w:pPr>
              <w:keepNext/>
              <w:shd w:val="clear" w:color="auto" w:fill="FFFFFF"/>
              <w:tabs>
                <w:tab w:val="left" w:pos="851"/>
              </w:tabs>
            </w:pPr>
            <w:r>
              <w:rPr>
                <w:sz w:val="22"/>
                <w:szCs w:val="22"/>
              </w:rPr>
              <w:t>Глава администрации Приморского района</w:t>
            </w:r>
            <w:proofErr w:type="gramStart"/>
            <w:r>
              <w:rPr>
                <w:sz w:val="22"/>
                <w:szCs w:val="22"/>
              </w:rPr>
              <w:t xml:space="preserve"> С</w:t>
            </w:r>
            <w:proofErr w:type="gramEnd"/>
            <w:r>
              <w:rPr>
                <w:sz w:val="22"/>
                <w:szCs w:val="22"/>
              </w:rPr>
              <w:t>анкт--Петербурга</w:t>
            </w:r>
          </w:p>
        </w:tc>
      </w:tr>
      <w:tr w:rsidR="0070581A" w:rsidRPr="00041D1E" w:rsidTr="00D4738E">
        <w:trPr>
          <w:trHeight w:val="177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0581A" w:rsidRPr="00B9561A" w:rsidRDefault="00B9561A" w:rsidP="00D4738E">
            <w:pPr>
              <w:keepNext/>
              <w:shd w:val="clear" w:color="auto" w:fill="FFFFFF"/>
              <w:tabs>
                <w:tab w:val="left" w:pos="851"/>
              </w:tabs>
              <w:rPr>
                <w:b/>
              </w:rPr>
            </w:pPr>
            <w:r w:rsidRPr="00B9561A">
              <w:rPr>
                <w:b/>
                <w:sz w:val="22"/>
                <w:szCs w:val="22"/>
              </w:rPr>
              <w:t>Заставный Богдан Георгиевич</w:t>
            </w:r>
          </w:p>
        </w:tc>
      </w:tr>
      <w:tr w:rsidR="0070581A" w:rsidRPr="00041D1E" w:rsidTr="00D4738E">
        <w:trPr>
          <w:trHeight w:val="100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5372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</w:rPr>
              <w:t xml:space="preserve">Телефон, факс вышестоящей организации  </w:t>
            </w:r>
          </w:p>
        </w:tc>
        <w:tc>
          <w:tcPr>
            <w:tcW w:w="253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0581A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 w:rsidRPr="00041D1E">
              <w:rPr>
                <w:sz w:val="22"/>
                <w:szCs w:val="22"/>
              </w:rPr>
              <w:t>Тел.</w:t>
            </w:r>
            <w:r w:rsidR="00B473E6">
              <w:rPr>
                <w:sz w:val="22"/>
                <w:szCs w:val="22"/>
              </w:rPr>
              <w:t xml:space="preserve"> 8 (812) 576-82-82,</w:t>
            </w:r>
          </w:p>
          <w:p w:rsidR="00B473E6" w:rsidRPr="00041D1E" w:rsidRDefault="00B473E6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>
              <w:rPr>
                <w:sz w:val="22"/>
                <w:szCs w:val="22"/>
              </w:rPr>
              <w:t>8 (812) 576-82-28</w:t>
            </w:r>
          </w:p>
        </w:tc>
        <w:tc>
          <w:tcPr>
            <w:tcW w:w="223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jc w:val="center"/>
            </w:pPr>
            <w:r w:rsidRPr="00041D1E">
              <w:rPr>
                <w:sz w:val="22"/>
                <w:szCs w:val="22"/>
              </w:rPr>
              <w:t>Факс</w:t>
            </w:r>
            <w:r w:rsidR="00B473E6">
              <w:rPr>
                <w:sz w:val="22"/>
                <w:szCs w:val="22"/>
              </w:rPr>
              <w:t xml:space="preserve"> 8 (812) 430-08-14</w:t>
            </w:r>
          </w:p>
        </w:tc>
      </w:tr>
      <w:tr w:rsidR="0070581A" w:rsidRPr="00041D1E" w:rsidTr="00D4738E">
        <w:trPr>
          <w:trHeight w:val="92"/>
        </w:trPr>
        <w:tc>
          <w:tcPr>
            <w:tcW w:w="10137" w:type="dxa"/>
            <w:gridSpan w:val="1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10"/>
                <w:szCs w:val="10"/>
              </w:rPr>
            </w:pPr>
          </w:p>
        </w:tc>
      </w:tr>
      <w:tr w:rsidR="0070581A" w:rsidRPr="00041D1E" w:rsidTr="00B473E6">
        <w:trPr>
          <w:trHeight w:val="177"/>
        </w:trPr>
        <w:tc>
          <w:tcPr>
            <w:tcW w:w="5120" w:type="dxa"/>
            <w:gridSpan w:val="8"/>
            <w:tcBorders>
              <w:top w:val="nil"/>
              <w:left w:val="nil"/>
              <w:right w:val="single" w:sz="4" w:space="0" w:color="000000"/>
            </w:tcBorders>
          </w:tcPr>
          <w:p w:rsidR="0070581A" w:rsidRPr="00041D1E" w:rsidRDefault="0070581A" w:rsidP="00D4738E">
            <w:pPr>
              <w:keepNext/>
              <w:shd w:val="clear" w:color="auto" w:fill="FFFFFF"/>
              <w:tabs>
                <w:tab w:val="left" w:pos="851"/>
              </w:tabs>
              <w:outlineLvl w:val="0"/>
              <w:rPr>
                <w:b/>
              </w:rPr>
            </w:pPr>
            <w:r w:rsidRPr="00041D1E">
              <w:rPr>
                <w:b/>
                <w:lang w:val="en-US"/>
              </w:rPr>
              <w:t>E</w:t>
            </w:r>
            <w:r w:rsidRPr="00041D1E">
              <w:rPr>
                <w:b/>
              </w:rPr>
              <w:t>-</w:t>
            </w:r>
            <w:r w:rsidRPr="00041D1E">
              <w:rPr>
                <w:b/>
                <w:lang w:val="en-US"/>
              </w:rPr>
              <w:t>mail</w:t>
            </w:r>
            <w:r w:rsidRPr="00041D1E">
              <w:rPr>
                <w:b/>
              </w:rPr>
              <w:t xml:space="preserve"> вышестоящей организации</w:t>
            </w:r>
          </w:p>
        </w:tc>
        <w:tc>
          <w:tcPr>
            <w:tcW w:w="5017" w:type="dxa"/>
            <w:gridSpan w:val="11"/>
            <w:tcBorders>
              <w:top w:val="nil"/>
              <w:left w:val="single" w:sz="4" w:space="0" w:color="000000"/>
              <w:right w:val="nil"/>
            </w:tcBorders>
          </w:tcPr>
          <w:p w:rsidR="0070581A" w:rsidRPr="00B473E6" w:rsidRDefault="00B473E6" w:rsidP="00D4738E">
            <w:pPr>
              <w:keepNext/>
              <w:shd w:val="clear" w:color="auto" w:fill="FFFFFF"/>
              <w:tabs>
                <w:tab w:val="left" w:pos="851"/>
              </w:tabs>
              <w:rPr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tuprim@gov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spb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sz w:val="16"/>
          <w:szCs w:val="16"/>
        </w:rPr>
      </w:pPr>
    </w:p>
    <w:p w:rsidR="008D7A83" w:rsidRPr="00041D1E" w:rsidRDefault="008D7A83" w:rsidP="008D7A83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8D7A83" w:rsidRPr="00041D1E" w:rsidRDefault="008D7A83" w:rsidP="008D7A83">
      <w:pPr>
        <w:pStyle w:val="ConsPlusNormal"/>
        <w:widowControl/>
        <w:ind w:firstLine="0"/>
      </w:pPr>
      <w:r w:rsidRPr="00041D1E">
        <w:rPr>
          <w:rFonts w:ascii="Times New Roman" w:hAnsi="Times New Roman" w:cs="Times New Roman"/>
        </w:rPr>
        <w:t>Примечание: при заполнении использовать данные приложения №1 к Анкете «Инструкция по заполнению Анкеты», п.1 «Анкета (титульный лист)».</w:t>
      </w: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jc w:val="center"/>
        <w:outlineLvl w:val="0"/>
        <w:rPr>
          <w:sz w:val="16"/>
          <w:szCs w:val="16"/>
        </w:rPr>
      </w:pPr>
    </w:p>
    <w:p w:rsidR="008D7A83" w:rsidRPr="00041D1E" w:rsidRDefault="008D7A83" w:rsidP="008D7A83">
      <w:pPr>
        <w:shd w:val="clear" w:color="auto" w:fill="FFFFFF"/>
        <w:tabs>
          <w:tab w:val="left" w:pos="851"/>
        </w:tabs>
        <w:jc w:val="both"/>
        <w:rPr>
          <w:b/>
        </w:rPr>
        <w:sectPr w:rsidR="008D7A83" w:rsidRPr="00041D1E" w:rsidSect="00B9561A">
          <w:pgSz w:w="11906" w:h="16838"/>
          <w:pgMar w:top="0" w:right="567" w:bottom="426" w:left="1418" w:header="561" w:footer="709" w:gutter="0"/>
          <w:cols w:space="708"/>
          <w:docGrid w:linePitch="360"/>
        </w:sectPr>
      </w:pPr>
    </w:p>
    <w:tbl>
      <w:tblPr>
        <w:tblW w:w="15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458"/>
        <w:gridCol w:w="677"/>
        <w:gridCol w:w="517"/>
        <w:gridCol w:w="518"/>
        <w:gridCol w:w="517"/>
        <w:gridCol w:w="517"/>
        <w:gridCol w:w="518"/>
        <w:gridCol w:w="517"/>
        <w:gridCol w:w="517"/>
        <w:gridCol w:w="518"/>
        <w:gridCol w:w="363"/>
        <w:gridCol w:w="154"/>
        <w:gridCol w:w="271"/>
        <w:gridCol w:w="374"/>
        <w:gridCol w:w="518"/>
        <w:gridCol w:w="211"/>
      </w:tblGrid>
      <w:tr w:rsidR="008D7A83" w:rsidRPr="00041D1E" w:rsidTr="00D4738E">
        <w:trPr>
          <w:trHeight w:val="81"/>
          <w:jc w:val="center"/>
        </w:trPr>
        <w:tc>
          <w:tcPr>
            <w:tcW w:w="1516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  <w:r w:rsidRPr="00041D1E">
              <w:lastRenderedPageBreak/>
              <w:t xml:space="preserve">Титульный лист, часть </w:t>
            </w:r>
            <w:r w:rsidRPr="00041D1E">
              <w:rPr>
                <w:lang w:val="en-US"/>
              </w:rPr>
              <w:t>II</w:t>
            </w:r>
            <w:r w:rsidRPr="00041D1E">
              <w:t xml:space="preserve"> </w:t>
            </w:r>
          </w:p>
        </w:tc>
      </w:tr>
      <w:tr w:rsidR="008D7A83" w:rsidRPr="00041D1E" w:rsidTr="00D4738E">
        <w:trPr>
          <w:trHeight w:val="81"/>
          <w:jc w:val="center"/>
        </w:trPr>
        <w:tc>
          <w:tcPr>
            <w:tcW w:w="8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801BEB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Наименование объекта </w:t>
            </w:r>
            <w:r w:rsidRPr="00041D1E">
              <w:rPr>
                <w:sz w:val="20"/>
                <w:szCs w:val="20"/>
              </w:rPr>
              <w:t>(указывается ОСИ части 1 титульного листа, если ОСИ находится по одному адресу и занимает одно здани</w:t>
            </w:r>
            <w:proofErr w:type="gramStart"/>
            <w:r w:rsidRPr="00041D1E">
              <w:rPr>
                <w:sz w:val="20"/>
                <w:szCs w:val="20"/>
              </w:rPr>
              <w:t>е(</w:t>
            </w:r>
            <w:proofErr w:type="gramEnd"/>
            <w:r w:rsidRPr="00041D1E">
              <w:rPr>
                <w:sz w:val="20"/>
                <w:szCs w:val="20"/>
              </w:rPr>
              <w:t xml:space="preserve">помещение); или корпус ОСИ или филиал ОСИ с указанием № корпуса или занимаемых помещений, или № подъезда / лестницы жилого дома) </w:t>
            </w:r>
          </w:p>
        </w:tc>
        <w:tc>
          <w:tcPr>
            <w:tcW w:w="670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975BCB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бюджетное дошкольное образовательное учреждение детский сад № 64 Приморского района Санкт-Петербурга</w:t>
            </w:r>
          </w:p>
        </w:tc>
      </w:tr>
      <w:tr w:rsidR="008D7A83" w:rsidRPr="00041D1E" w:rsidTr="00D4738E">
        <w:trPr>
          <w:trHeight w:val="301"/>
          <w:jc w:val="center"/>
        </w:trPr>
        <w:tc>
          <w:tcPr>
            <w:tcW w:w="8458" w:type="dxa"/>
            <w:tcBorders>
              <w:top w:val="nil"/>
              <w:left w:val="nil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jc w:val="both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Фактический адрес объекта </w:t>
            </w:r>
            <w:r w:rsidRPr="00041D1E">
              <w:rPr>
                <w:sz w:val="20"/>
                <w:szCs w:val="20"/>
              </w:rPr>
              <w:t>(индекс, почтовый адрес)</w:t>
            </w:r>
          </w:p>
        </w:tc>
        <w:tc>
          <w:tcPr>
            <w:tcW w:w="6707" w:type="dxa"/>
            <w:gridSpan w:val="15"/>
            <w:tcBorders>
              <w:top w:val="nil"/>
              <w:left w:val="single" w:sz="4" w:space="0" w:color="auto"/>
              <w:right w:val="nil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197082,</w:t>
            </w:r>
            <w:r w:rsidR="00964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Санкт-Петербур</w:t>
            </w:r>
            <w:r w:rsidR="00597FCA">
              <w:rPr>
                <w:sz w:val="20"/>
                <w:szCs w:val="20"/>
              </w:rPr>
              <w:t>г, ул.</w:t>
            </w:r>
            <w:r w:rsidR="0096474E">
              <w:rPr>
                <w:sz w:val="20"/>
                <w:szCs w:val="20"/>
              </w:rPr>
              <w:t xml:space="preserve"> </w:t>
            </w:r>
            <w:r w:rsidR="00597FCA">
              <w:rPr>
                <w:sz w:val="20"/>
                <w:szCs w:val="20"/>
              </w:rPr>
              <w:t>Оптиков, д.31, корп.2</w:t>
            </w:r>
            <w:r>
              <w:rPr>
                <w:sz w:val="20"/>
                <w:szCs w:val="20"/>
              </w:rPr>
              <w:t>, литер</w:t>
            </w:r>
            <w:proofErr w:type="gramStart"/>
            <w:r w:rsidR="009647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proofErr w:type="gramEnd"/>
          </w:p>
        </w:tc>
      </w:tr>
      <w:tr w:rsidR="008D7A83" w:rsidRPr="00041D1E" w:rsidTr="00D4738E">
        <w:trPr>
          <w:trHeight w:val="52"/>
          <w:jc w:val="center"/>
        </w:trPr>
        <w:tc>
          <w:tcPr>
            <w:tcW w:w="8458" w:type="dxa"/>
            <w:tcBorders>
              <w:left w:val="nil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Общая площадь объекта </w:t>
            </w:r>
            <w:r w:rsidRPr="00041D1E">
              <w:rPr>
                <w:sz w:val="20"/>
                <w:szCs w:val="20"/>
              </w:rPr>
              <w:t>(указывается общая площадь в кв.</w:t>
            </w:r>
            <w:r w:rsidR="005F4312" w:rsidRPr="00041D1E">
              <w:rPr>
                <w:sz w:val="20"/>
                <w:szCs w:val="20"/>
              </w:rPr>
              <w:t xml:space="preserve"> </w:t>
            </w:r>
            <w:r w:rsidRPr="00041D1E">
              <w:rPr>
                <w:sz w:val="20"/>
                <w:szCs w:val="20"/>
              </w:rPr>
              <w:t>м.)</w:t>
            </w:r>
          </w:p>
        </w:tc>
        <w:tc>
          <w:tcPr>
            <w:tcW w:w="6707" w:type="dxa"/>
            <w:gridSpan w:val="15"/>
            <w:tcBorders>
              <w:left w:val="single" w:sz="4" w:space="0" w:color="auto"/>
              <w:right w:val="nil"/>
            </w:tcBorders>
          </w:tcPr>
          <w:p w:rsidR="008D7A83" w:rsidRPr="00041D1E" w:rsidRDefault="00597FC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3225,1</w:t>
            </w:r>
          </w:p>
        </w:tc>
      </w:tr>
      <w:tr w:rsidR="008D7A83" w:rsidRPr="00041D1E" w:rsidTr="00D4738E">
        <w:trPr>
          <w:trHeight w:val="52"/>
          <w:jc w:val="center"/>
        </w:trPr>
        <w:tc>
          <w:tcPr>
            <w:tcW w:w="84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Этаж / этажи расположения объекта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outlineLvl w:val="0"/>
              <w:rPr>
                <w:b/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(указываются этажи, на которых расположен объект, например: 1, 2 этажи; 3, 4, 5 этажи)</w:t>
            </w:r>
          </w:p>
        </w:tc>
        <w:tc>
          <w:tcPr>
            <w:tcW w:w="6707" w:type="dxa"/>
            <w:gridSpan w:val="1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041D1E" w:rsidRDefault="00597FC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1-3 (подземный этаж </w:t>
            </w:r>
            <w:proofErr w:type="gramStart"/>
            <w:r>
              <w:rPr>
                <w:sz w:val="20"/>
                <w:szCs w:val="20"/>
              </w:rPr>
              <w:t>-п</w:t>
            </w:r>
            <w:proofErr w:type="gramEnd"/>
            <w:r>
              <w:rPr>
                <w:sz w:val="20"/>
                <w:szCs w:val="20"/>
              </w:rPr>
              <w:t>одвал</w:t>
            </w:r>
            <w:r w:rsidR="00975BCB">
              <w:rPr>
                <w:sz w:val="20"/>
                <w:szCs w:val="20"/>
              </w:rPr>
              <w:t>)</w:t>
            </w: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8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Кадастровый номер объекта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597FC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13637" w:type="dxa"/>
            <w:gridSpan w:val="11"/>
            <w:tcBorders>
              <w:top w:val="nil"/>
              <w:left w:val="nil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76" w:lineRule="auto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Категории обслуживаемого населения: </w:t>
            </w:r>
            <w:r w:rsidRPr="00041D1E">
              <w:rPr>
                <w:sz w:val="18"/>
                <w:szCs w:val="18"/>
              </w:rPr>
              <w:t>граждане пожилого возраста (мужчины старше 60 лет, женщины старше 55 лет), инвалиды (в том числе дети-инвалиды), все.</w:t>
            </w:r>
          </w:p>
        </w:tc>
        <w:tc>
          <w:tcPr>
            <w:tcW w:w="1528" w:type="dxa"/>
            <w:gridSpan w:val="5"/>
            <w:tcBorders>
              <w:top w:val="nil"/>
              <w:left w:val="single" w:sz="4" w:space="0" w:color="auto"/>
              <w:right w:val="nil"/>
            </w:tcBorders>
          </w:tcPr>
          <w:p w:rsidR="008D7A83" w:rsidRPr="00041D1E" w:rsidRDefault="00664FAD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от 1,5 до 7 лет</w:t>
            </w: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14062" w:type="dxa"/>
            <w:gridSpan w:val="13"/>
            <w:tcBorders>
              <w:top w:val="nil"/>
              <w:left w:val="nil"/>
              <w:right w:val="single" w:sz="4" w:space="0" w:color="auto"/>
            </w:tcBorders>
          </w:tcPr>
          <w:p w:rsidR="008D7A83" w:rsidRPr="00041D1E" w:rsidRDefault="008D7A83" w:rsidP="004A303A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76" w:lineRule="auto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Категории обслуживаемых инвалидов: </w:t>
            </w:r>
            <w:r w:rsidRPr="00041D1E">
              <w:rPr>
                <w:sz w:val="18"/>
                <w:szCs w:val="18"/>
              </w:rPr>
              <w:t>инвалиды, передвигающиеся на креслах-колясках, инвалиды с нарушениями опорно-двигательного аппарата, зрения, слуха, инвалиды с отклонениями в развитии</w:t>
            </w:r>
            <w:r w:rsidRPr="00041D1E">
              <w:rPr>
                <w:sz w:val="20"/>
                <w:szCs w:val="20"/>
              </w:rPr>
              <w:t>.</w:t>
            </w:r>
          </w:p>
        </w:tc>
        <w:tc>
          <w:tcPr>
            <w:tcW w:w="1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041D1E" w:rsidRDefault="006035BA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D7A83" w:rsidRPr="00041D1E" w:rsidTr="00D4738E">
        <w:trPr>
          <w:trHeight w:val="85"/>
          <w:jc w:val="center"/>
        </w:trPr>
        <w:tc>
          <w:tcPr>
            <w:tcW w:w="8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pacing w:line="276" w:lineRule="auto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 xml:space="preserve">Участие в исполнении ИПР инвалида, ребенка-инвалида: </w:t>
            </w:r>
            <w:r w:rsidRPr="00041D1E">
              <w:rPr>
                <w:sz w:val="18"/>
                <w:szCs w:val="18"/>
              </w:rPr>
              <w:t>(да, нет)</w:t>
            </w:r>
          </w:p>
        </w:tc>
        <w:tc>
          <w:tcPr>
            <w:tcW w:w="67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7A83" w:rsidRPr="00041D1E" w:rsidRDefault="00975BCB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8D7A83" w:rsidRPr="00041D1E" w:rsidRDefault="008D7A83" w:rsidP="008D7A83"/>
    <w:tbl>
      <w:tblPr>
        <w:tblW w:w="15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1"/>
        <w:gridCol w:w="21"/>
        <w:gridCol w:w="1984"/>
        <w:gridCol w:w="567"/>
        <w:gridCol w:w="567"/>
        <w:gridCol w:w="612"/>
        <w:gridCol w:w="16"/>
        <w:gridCol w:w="3625"/>
        <w:gridCol w:w="1129"/>
        <w:gridCol w:w="14"/>
        <w:gridCol w:w="14"/>
        <w:gridCol w:w="1111"/>
        <w:gridCol w:w="2107"/>
        <w:gridCol w:w="1805"/>
        <w:gridCol w:w="21"/>
        <w:gridCol w:w="13"/>
        <w:gridCol w:w="962"/>
        <w:gridCol w:w="36"/>
      </w:tblGrid>
      <w:tr w:rsidR="008D7A83" w:rsidRPr="00041D1E" w:rsidTr="00903511">
        <w:trPr>
          <w:trHeight w:val="470"/>
          <w:jc w:val="center"/>
        </w:trPr>
        <w:tc>
          <w:tcPr>
            <w:tcW w:w="15165" w:type="dxa"/>
            <w:gridSpan w:val="1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  <w:r w:rsidRPr="00041D1E">
              <w:rPr>
                <w:b/>
              </w:rPr>
              <w:lastRenderedPageBreak/>
              <w:t>АНКЕТА</w:t>
            </w:r>
            <w:r w:rsidRPr="00041D1E">
              <w:t xml:space="preserve"> (основная часть)</w:t>
            </w:r>
          </w:p>
        </w:tc>
      </w:tr>
      <w:tr w:rsidR="008D7A83" w:rsidRPr="00041D1E" w:rsidTr="001B56C9">
        <w:trPr>
          <w:trHeight w:val="366"/>
          <w:jc w:val="center"/>
        </w:trPr>
        <w:tc>
          <w:tcPr>
            <w:tcW w:w="582" w:type="dxa"/>
            <w:gridSpan w:val="2"/>
            <w:vMerge w:val="restart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041D1E">
              <w:rPr>
                <w:sz w:val="20"/>
                <w:szCs w:val="20"/>
              </w:rPr>
              <w:t>п</w:t>
            </w:r>
            <w:proofErr w:type="gramEnd"/>
            <w:r w:rsidRPr="00041D1E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Зона, элемент зоны (параметр),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техническое средство обустройства объекта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left="113" w:right="-55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Наличие (1), отсутствие (0) зоны, элемента зоны (параметра), технического средства на объекте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left="113" w:right="-55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Необходимость (1), отсутствие необходимости (0) зоны, элемента зоны (параметра), технического средства на объекте</w:t>
            </w:r>
          </w:p>
        </w:tc>
        <w:tc>
          <w:tcPr>
            <w:tcW w:w="628" w:type="dxa"/>
            <w:gridSpan w:val="2"/>
            <w:vMerge w:val="restart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left="113" w:right="-55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Возможность (1), невозможность (0) создания / реконструкции зоны, элемента зоны (параметра) технического средства на объекте</w:t>
            </w:r>
          </w:p>
        </w:tc>
        <w:tc>
          <w:tcPr>
            <w:tcW w:w="8000" w:type="dxa"/>
            <w:gridSpan w:val="6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Параметры зоны (элемента), технического средства обустройства объекта</w:t>
            </w:r>
          </w:p>
        </w:tc>
        <w:tc>
          <w:tcPr>
            <w:tcW w:w="1826" w:type="dxa"/>
            <w:gridSpan w:val="2"/>
            <w:vMerge w:val="restart"/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№ пункта,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№ рисунка </w:t>
            </w:r>
          </w:p>
          <w:p w:rsidR="008D7A83" w:rsidRPr="00041D1E" w:rsidRDefault="00676098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СП59.13330.20</w:t>
            </w:r>
            <w:r w:rsidR="001E3BAB" w:rsidRPr="00041D1E">
              <w:rPr>
                <w:sz w:val="20"/>
                <w:szCs w:val="20"/>
              </w:rPr>
              <w:t>20</w:t>
            </w:r>
            <w:r w:rsidR="008D7A83" w:rsidRPr="00041D1E">
              <w:rPr>
                <w:sz w:val="20"/>
                <w:szCs w:val="20"/>
              </w:rPr>
              <w:t>;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прочие СП, ГОСТ</w:t>
            </w:r>
          </w:p>
        </w:tc>
        <w:tc>
          <w:tcPr>
            <w:tcW w:w="1011" w:type="dxa"/>
            <w:gridSpan w:val="3"/>
            <w:vMerge w:val="restart"/>
            <w:shd w:val="clear" w:color="auto" w:fill="auto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Примечание</w:t>
            </w:r>
          </w:p>
        </w:tc>
      </w:tr>
      <w:tr w:rsidR="008D7A83" w:rsidRPr="00041D1E" w:rsidTr="001B56C9">
        <w:trPr>
          <w:cantSplit/>
          <w:trHeight w:val="5205"/>
          <w:jc w:val="center"/>
        </w:trPr>
        <w:tc>
          <w:tcPr>
            <w:tcW w:w="582" w:type="dxa"/>
            <w:gridSpan w:val="2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628" w:type="dxa"/>
            <w:gridSpan w:val="2"/>
            <w:vMerge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3625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Наименование параметра, назначение параметра </w:t>
            </w:r>
            <w:proofErr w:type="gramStart"/>
            <w:r w:rsidRPr="00041D1E">
              <w:rPr>
                <w:sz w:val="20"/>
                <w:szCs w:val="20"/>
              </w:rPr>
              <w:t>для</w:t>
            </w:r>
            <w:proofErr w:type="gramEnd"/>
            <w:r w:rsidRPr="00041D1E">
              <w:rPr>
                <w:sz w:val="20"/>
                <w:szCs w:val="20"/>
              </w:rPr>
              <w:t>: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«К» - инвалидов, передвигающихся на креслах-колясках,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«О» - инвалидов с нарушениями опорно-двигательного аппарата,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«С» - инвалидов с нарушениями зрения,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«Г» - инвалидов с нарушениями слуха,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213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«У» - инвалиды с отклонениями в развитии.</w:t>
            </w:r>
          </w:p>
        </w:tc>
        <w:tc>
          <w:tcPr>
            <w:tcW w:w="1143" w:type="dxa"/>
            <w:gridSpan w:val="2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Единица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измерения</w:t>
            </w:r>
          </w:p>
        </w:tc>
        <w:tc>
          <w:tcPr>
            <w:tcW w:w="1125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Фактическое значение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 w:rsidRPr="00041D1E">
              <w:rPr>
                <w:sz w:val="20"/>
                <w:szCs w:val="20"/>
              </w:rPr>
              <w:t>(для параметров с единицами измерения «соответствие» и «наличие» указывается значение «Да» или «Нет»)</w:t>
            </w:r>
            <w:proofErr w:type="gramEnd"/>
          </w:p>
        </w:tc>
        <w:tc>
          <w:tcPr>
            <w:tcW w:w="2107" w:type="dxa"/>
            <w:textDirection w:val="btLr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Нормативное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значение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826" w:type="dxa"/>
            <w:gridSpan w:val="2"/>
            <w:vMerge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gridSpan w:val="3"/>
            <w:vMerge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291"/>
          <w:tblHeader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641" w:type="dxa"/>
            <w:gridSpan w:val="2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  <w:r w:rsidRPr="00041D1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11</w:t>
            </w:r>
          </w:p>
        </w:tc>
      </w:tr>
      <w:tr w:rsidR="008D7A83" w:rsidRPr="00041D1E" w:rsidTr="00903511">
        <w:trPr>
          <w:gridAfter w:val="1"/>
          <w:wAfter w:w="36" w:type="dxa"/>
          <w:trHeight w:val="256"/>
          <w:jc w:val="center"/>
        </w:trPr>
        <w:tc>
          <w:tcPr>
            <w:tcW w:w="582" w:type="dxa"/>
            <w:gridSpan w:val="2"/>
            <w:shd w:val="clear" w:color="auto" w:fill="D9D9D9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47" w:type="dxa"/>
            <w:gridSpan w:val="15"/>
            <w:shd w:val="clear" w:color="auto" w:fill="auto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360"/>
              <w:jc w:val="center"/>
              <w:rPr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1.Подходы к объекту, пути движения</w:t>
            </w:r>
          </w:p>
        </w:tc>
      </w:tr>
      <w:tr w:rsidR="008D7A83" w:rsidRPr="00041D1E" w:rsidTr="001B56C9">
        <w:trPr>
          <w:gridAfter w:val="1"/>
          <w:wAfter w:w="36" w:type="dxa"/>
          <w:trHeight w:val="90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79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Название зоны (технического средства)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0817" w:type="dxa"/>
            <w:gridSpan w:val="11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749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Наименование ОСИ (см. прим. п.5)</w:t>
            </w:r>
          </w:p>
        </w:tc>
      </w:tr>
      <w:tr w:rsidR="008D7A83" w:rsidRPr="00041D1E" w:rsidTr="001B56C9">
        <w:trPr>
          <w:gridAfter w:val="1"/>
          <w:wAfter w:w="36" w:type="dxa"/>
          <w:trHeight w:val="13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1.1</w:t>
            </w: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Пути пешеходного движения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:rsidR="008D7A83" w:rsidRPr="00041D1E" w:rsidRDefault="008D7A83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13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пешеходных путей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8D7A83" w:rsidRPr="00041D1E" w:rsidRDefault="00F87B0D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8D7A83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Align w:val="center"/>
          </w:tcPr>
          <w:p w:rsidR="008D7A83" w:rsidRPr="00041D1E" w:rsidRDefault="009A7AE1" w:rsidP="00725A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725A60" w:rsidRPr="00041D1E">
              <w:rPr>
                <w:sz w:val="18"/>
                <w:szCs w:val="18"/>
              </w:rPr>
              <w:t>5.1.7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8D7A83" w:rsidRPr="00041D1E" w:rsidRDefault="008D7A83" w:rsidP="00D4738E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на путях движения устройств, создающих преграду для МГН (непрозрачных калиток на навесных петлях двухстороннего действия, вращающихся калиток, турникетов и т.п.) «</w:t>
            </w:r>
            <w:r w:rsidRPr="00041D1E">
              <w:rPr>
                <w:b/>
                <w:sz w:val="18"/>
                <w:szCs w:val="18"/>
              </w:rPr>
              <w:t>К», «О», «С», «У»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0B241E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vAlign w:val="center"/>
          </w:tcPr>
          <w:p w:rsidR="008D7A83" w:rsidRPr="00041D1E" w:rsidRDefault="001C430E" w:rsidP="007E41E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1976FD">
            <w:pPr>
              <w:pStyle w:val="aff5"/>
              <w:rPr>
                <w:rFonts w:cs="Times New Roman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E114D9" w:rsidP="00EF66CC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.1.2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8D7A83" w:rsidRPr="00041D1E" w:rsidRDefault="008D7A83" w:rsidP="00D4738E">
            <w:pPr>
              <w:pStyle w:val="aff5"/>
              <w:jc w:val="center"/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8D7A83" w:rsidRPr="00041D1E" w:rsidRDefault="008D7A83" w:rsidP="00EB0C6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при </w:t>
            </w:r>
            <w:r w:rsidR="00355A8C" w:rsidRPr="00041D1E">
              <w:rPr>
                <w:sz w:val="18"/>
                <w:szCs w:val="18"/>
              </w:rPr>
              <w:t>изменении высот поверхностей пешеходных путей</w:t>
            </w:r>
            <w:r w:rsidR="00EB0C64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8D7A83" w:rsidRPr="00041D1E" w:rsidRDefault="00F53E87" w:rsidP="00D4738E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rFonts w:cs="Times New Roman"/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  <w:vAlign w:val="center"/>
          </w:tcPr>
          <w:p w:rsidR="008D7A83" w:rsidRPr="00041D1E" w:rsidRDefault="006035BA" w:rsidP="007E41E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F53E87">
            <w:pPr>
              <w:pStyle w:val="aff5"/>
              <w:rPr>
                <w:rFonts w:cs="Times New Roman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F53E87" w:rsidRPr="00041D1E">
              <w:rPr>
                <w:sz w:val="18"/>
                <w:szCs w:val="18"/>
              </w:rPr>
              <w:t>50</w:t>
            </w:r>
            <w:r w:rsidRPr="00041D1E">
              <w:rPr>
                <w:sz w:val="18"/>
                <w:szCs w:val="18"/>
              </w:rPr>
              <w:t xml:space="preserve"> (1:</w:t>
            </w:r>
            <w:r w:rsidR="00F53E87" w:rsidRPr="00041D1E">
              <w:rPr>
                <w:sz w:val="18"/>
                <w:szCs w:val="18"/>
              </w:rPr>
              <w:t>20</w:t>
            </w:r>
            <w:r w:rsidRPr="00041D1E">
              <w:rPr>
                <w:sz w:val="18"/>
                <w:szCs w:val="18"/>
              </w:rPr>
              <w:t>)</w:t>
            </w:r>
          </w:p>
        </w:tc>
        <w:tc>
          <w:tcPr>
            <w:tcW w:w="1805" w:type="dxa"/>
            <w:vAlign w:val="center"/>
          </w:tcPr>
          <w:p w:rsidR="008D7A83" w:rsidRPr="00041D1E" w:rsidRDefault="008D7A83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.1.8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8D7A83" w:rsidRPr="00041D1E" w:rsidRDefault="008D7A83" w:rsidP="00D4738E">
            <w:pPr>
              <w:pStyle w:val="aff5"/>
              <w:jc w:val="center"/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8D7A83" w:rsidRPr="00041D1E" w:rsidRDefault="008D7A83" w:rsidP="00D4738E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 же около здания или в затесненных местах,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8D7A83" w:rsidRPr="00041D1E" w:rsidRDefault="00F53E87" w:rsidP="00D4738E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rFonts w:cs="Times New Roman"/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  <w:vAlign w:val="center"/>
          </w:tcPr>
          <w:p w:rsidR="008D7A83" w:rsidRPr="00041D1E" w:rsidRDefault="006035BA" w:rsidP="007E41E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355A8C">
            <w:pPr>
              <w:keepNext/>
              <w:shd w:val="clear" w:color="auto" w:fill="FFFFFF"/>
              <w:tabs>
                <w:tab w:val="left" w:pos="851"/>
              </w:tabs>
              <w:suppressAutoHyphens/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F53E87" w:rsidRPr="00041D1E">
              <w:rPr>
                <w:sz w:val="18"/>
                <w:szCs w:val="18"/>
              </w:rPr>
              <w:t>80</w:t>
            </w:r>
            <w:r w:rsidRPr="00041D1E">
              <w:rPr>
                <w:sz w:val="18"/>
                <w:szCs w:val="18"/>
              </w:rPr>
              <w:t xml:space="preserve"> (1:1</w:t>
            </w:r>
            <w:r w:rsidR="00F53E87" w:rsidRPr="00041D1E">
              <w:rPr>
                <w:sz w:val="18"/>
                <w:szCs w:val="18"/>
              </w:rPr>
              <w:t>2,5</w:t>
            </w:r>
            <w:r w:rsidRPr="00041D1E">
              <w:rPr>
                <w:sz w:val="18"/>
                <w:szCs w:val="18"/>
              </w:rPr>
              <w:t xml:space="preserve">) на протяжении не более </w:t>
            </w:r>
            <w:r w:rsidR="00355A8C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0 м</w:t>
            </w:r>
          </w:p>
        </w:tc>
        <w:tc>
          <w:tcPr>
            <w:tcW w:w="1805" w:type="dxa"/>
            <w:vAlign w:val="center"/>
          </w:tcPr>
          <w:p w:rsidR="008D7A83" w:rsidRPr="00041D1E" w:rsidRDefault="00383D57" w:rsidP="00355A8C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="008D7A83" w:rsidRPr="00041D1E">
              <w:rPr>
                <w:sz w:val="18"/>
                <w:szCs w:val="18"/>
              </w:rPr>
              <w:t>.1.</w:t>
            </w:r>
            <w:r w:rsidR="00355A8C" w:rsidRPr="00041D1E">
              <w:rPr>
                <w:sz w:val="18"/>
                <w:szCs w:val="18"/>
              </w:rPr>
              <w:t>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8D7A83" w:rsidRPr="00041D1E" w:rsidRDefault="008D7A83" w:rsidP="00D4738E">
            <w:pPr>
              <w:pStyle w:val="aff5"/>
              <w:jc w:val="center"/>
            </w:pPr>
          </w:p>
        </w:tc>
      </w:tr>
      <w:tr w:rsidR="003D5ED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3D5ED4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D5ED4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12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Поперечный уклон пешеходных путей,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3D5ED4" w:rsidRPr="00041D1E" w:rsidRDefault="006035BA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107" w:type="dxa"/>
            <w:vAlign w:val="center"/>
          </w:tcPr>
          <w:p w:rsidR="003D5ED4" w:rsidRPr="00041D1E" w:rsidRDefault="007D5A77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5-20 (1:200-1:50)</w:t>
            </w:r>
          </w:p>
        </w:tc>
        <w:tc>
          <w:tcPr>
            <w:tcW w:w="1805" w:type="dxa"/>
            <w:vAlign w:val="center"/>
          </w:tcPr>
          <w:p w:rsidR="003D5ED4" w:rsidRPr="00041D1E" w:rsidRDefault="003D5ED4" w:rsidP="00725A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5ED4" w:rsidRPr="00041D1E" w:rsidRDefault="003D5ED4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FF32A7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12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Перепад высот в местах съезда на проезжую часть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0,015</w:t>
            </w:r>
          </w:p>
        </w:tc>
        <w:tc>
          <w:tcPr>
            <w:tcW w:w="1805" w:type="dxa"/>
            <w:vAlign w:val="center"/>
          </w:tcPr>
          <w:p w:rsidR="008D7A83" w:rsidRPr="00041D1E" w:rsidRDefault="00E114D9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A44FF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proofErr w:type="gramStart"/>
            <w:r w:rsidRPr="00041D1E">
              <w:rPr>
                <w:sz w:val="18"/>
                <w:szCs w:val="18"/>
              </w:rPr>
              <w:t xml:space="preserve">Покрытие пешеходных дорожек, тротуаров и пандусов из твердых материалов, ровные, шероховатые </w:t>
            </w:r>
            <w:r w:rsidRPr="00041D1E">
              <w:rPr>
                <w:b/>
                <w:sz w:val="18"/>
                <w:szCs w:val="18"/>
              </w:rPr>
              <w:t>«О», «К», «С», «Г», «У»</w:t>
            </w:r>
            <w:proofErr w:type="gramEnd"/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025A11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3D5ED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Толщина швов между бетонными плитами покрытия,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6B4D15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AA515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0,01</w:t>
            </w:r>
          </w:p>
        </w:tc>
        <w:tc>
          <w:tcPr>
            <w:tcW w:w="1805" w:type="dxa"/>
            <w:vAlign w:val="center"/>
          </w:tcPr>
          <w:p w:rsidR="008D7A83" w:rsidRPr="00041D1E" w:rsidRDefault="008D7A83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A44FF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A44FF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EB0C6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Ограждение пространства под выступающими более чем на </w:t>
            </w:r>
            <w:smartTag w:uri="urn:schemas-microsoft-com:office:smarttags" w:element="metricconverter">
              <w:smartTagPr>
                <w:attr w:name="ProductID" w:val="0,1 м"/>
              </w:smartTagPr>
              <w:r w:rsidRPr="00041D1E">
                <w:rPr>
                  <w:sz w:val="18"/>
                  <w:szCs w:val="18"/>
                </w:rPr>
                <w:t>0,1 м</w:t>
              </w:r>
            </w:smartTag>
            <w:r w:rsidRPr="00041D1E">
              <w:rPr>
                <w:sz w:val="18"/>
                <w:szCs w:val="18"/>
              </w:rPr>
              <w:t xml:space="preserve"> частями навесных устройств и оборудования при их размещении на вертикальной поверхности на высоте от </w:t>
            </w:r>
            <w:r w:rsidR="000C3DE3" w:rsidRPr="00041D1E">
              <w:rPr>
                <w:sz w:val="18"/>
                <w:szCs w:val="18"/>
              </w:rPr>
              <w:t xml:space="preserve">0,3 </w:t>
            </w:r>
            <w:r w:rsidRPr="00041D1E">
              <w:rPr>
                <w:sz w:val="18"/>
                <w:szCs w:val="18"/>
              </w:rPr>
              <w:t>до 2,1 м</w:t>
            </w:r>
            <w:r w:rsidR="00EB0C64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высотой</w:t>
            </w:r>
            <w:r w:rsidR="000B32E0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A44FF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A517DC" w:rsidRPr="00041D1E" w:rsidRDefault="00A517DC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  <w:p w:rsidR="00A517DC" w:rsidRPr="00041D1E" w:rsidRDefault="00EB0C64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A517DC"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 w:val="restart"/>
            <w:vAlign w:val="center"/>
          </w:tcPr>
          <w:p w:rsidR="008D7A83" w:rsidRPr="00041D1E" w:rsidRDefault="00C421A9" w:rsidP="0067609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676098" w:rsidRPr="00041D1E">
              <w:rPr>
                <w:sz w:val="18"/>
                <w:szCs w:val="18"/>
              </w:rPr>
              <w:t>.3.2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1066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AD4EFF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EB0C6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Ограждение пространства под выступающими более чем на 0,3 м частями навесных устройств и оборудования при их размещении на отдельно стоящей опоре на высоте от </w:t>
            </w:r>
            <w:r w:rsidR="000C3DE3" w:rsidRPr="00041D1E">
              <w:rPr>
                <w:sz w:val="18"/>
                <w:szCs w:val="18"/>
              </w:rPr>
              <w:t xml:space="preserve">0,3 </w:t>
            </w:r>
            <w:r w:rsidRPr="00041D1E">
              <w:rPr>
                <w:sz w:val="18"/>
                <w:szCs w:val="18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.1 м"/>
              </w:smartTagPr>
              <w:r w:rsidRPr="00041D1E">
                <w:rPr>
                  <w:sz w:val="18"/>
                  <w:szCs w:val="18"/>
                </w:rPr>
                <w:t>2.1 м</w:t>
              </w:r>
              <w:r w:rsidR="00EB0C64" w:rsidRPr="00041D1E">
                <w:rPr>
                  <w:sz w:val="18"/>
                  <w:szCs w:val="18"/>
                </w:rPr>
                <w:t>,</w:t>
              </w:r>
            </w:smartTag>
            <w:r w:rsidRPr="00041D1E">
              <w:rPr>
                <w:sz w:val="18"/>
                <w:szCs w:val="18"/>
              </w:rPr>
              <w:t xml:space="preserve"> </w:t>
            </w:r>
            <w:r w:rsidR="000B32E0" w:rsidRPr="00041D1E">
              <w:rPr>
                <w:sz w:val="18"/>
                <w:szCs w:val="18"/>
              </w:rPr>
              <w:t>высотой,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6035BA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A517DC" w:rsidRPr="00041D1E" w:rsidRDefault="00A517DC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  <w:p w:rsidR="00A517DC" w:rsidRPr="00041D1E" w:rsidRDefault="00EB0C64" w:rsidP="001976F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A517DC"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/>
            <w:vAlign w:val="center"/>
          </w:tcPr>
          <w:p w:rsidR="008D7A83" w:rsidRPr="00041D1E" w:rsidRDefault="008D7A83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CD1ABC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CD1ABC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средств информационной поддержки на всех путях движения, доступных для МГН, на все время эксплуатации учреждения,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«К», «С», «Г», «У»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D7A83" w:rsidRPr="00041D1E" w:rsidRDefault="008D7A83" w:rsidP="00E114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E114D9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Ограничительная разметка пешеходных путей на проезжей части,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D7A83" w:rsidRPr="00041D1E" w:rsidRDefault="00E114D9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8D7A83" w:rsidRPr="00041D1E" w:rsidRDefault="00235C6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Оборудование входа на участок доступными для МГН элементами информации об объекте.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«К»,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D7A83" w:rsidRPr="00041D1E" w:rsidRDefault="00676098" w:rsidP="00EF66C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D152B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D152B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8D7A83" w:rsidRPr="00041D1E" w:rsidRDefault="00D152B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тактильных средств, выполняющих предупредительную функцию на покрытии пешеходных путей на участке, на расстоянии до объекта, начала опасного участка, изменения направления движения и т.п</w:t>
            </w:r>
            <w:r w:rsidRPr="00041D1E">
              <w:rPr>
                <w:b/>
                <w:sz w:val="18"/>
                <w:szCs w:val="18"/>
              </w:rPr>
              <w:t>.   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7E41E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0,8</w:t>
            </w:r>
            <w:r w:rsidR="00A52477" w:rsidRPr="00041D1E">
              <w:rPr>
                <w:sz w:val="18"/>
                <w:szCs w:val="18"/>
              </w:rPr>
              <w:t>-0,9</w:t>
            </w:r>
          </w:p>
        </w:tc>
        <w:tc>
          <w:tcPr>
            <w:tcW w:w="1805" w:type="dxa"/>
          </w:tcPr>
          <w:p w:rsidR="008D7A83" w:rsidRPr="00041D1E" w:rsidRDefault="008D7A83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025A11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.1.10</w:t>
            </w:r>
            <w:r w:rsidR="00461829" w:rsidRPr="00041D1E">
              <w:rPr>
                <w:sz w:val="18"/>
                <w:szCs w:val="18"/>
              </w:rPr>
              <w:t>,</w:t>
            </w:r>
          </w:p>
          <w:p w:rsidR="00461829" w:rsidRPr="00041D1E" w:rsidRDefault="00461829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таблица 3</w:t>
            </w:r>
          </w:p>
          <w:p w:rsidR="00461829" w:rsidRPr="00041D1E" w:rsidRDefault="00461829" w:rsidP="00025A1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ГОСТ Р 52875-2018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C74DF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бордюров по краям пешеходных путей,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1C430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  <w:tc>
          <w:tcPr>
            <w:tcW w:w="210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</w:tcPr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725A60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.1.9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C74DF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Перепад высот бордюров, бортовых камней вдоль эксплуатируемых газонов и озелененных площадок, примыкающим к путям пешеходного движения,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C430E" w:rsidP="001C430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0,025</w:t>
            </w:r>
          </w:p>
        </w:tc>
        <w:tc>
          <w:tcPr>
            <w:tcW w:w="2107" w:type="dxa"/>
          </w:tcPr>
          <w:p w:rsidR="008D7A83" w:rsidRPr="00041D1E" w:rsidRDefault="008D7A83" w:rsidP="00EB0C6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</w:t>
            </w:r>
            <w:r w:rsidR="00981120" w:rsidRPr="00041D1E">
              <w:rPr>
                <w:sz w:val="18"/>
                <w:szCs w:val="18"/>
              </w:rPr>
              <w:t>0,015</w:t>
            </w:r>
          </w:p>
        </w:tc>
        <w:tc>
          <w:tcPr>
            <w:tcW w:w="1805" w:type="dxa"/>
          </w:tcPr>
          <w:p w:rsidR="008D7A83" w:rsidRPr="00041D1E" w:rsidRDefault="00725A60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1.2</w:t>
            </w: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Лестницы (на подходах к объекту, на участках)</w:t>
            </w:r>
          </w:p>
        </w:tc>
        <w:tc>
          <w:tcPr>
            <w:tcW w:w="567" w:type="dxa"/>
          </w:tcPr>
          <w:p w:rsidR="008D7A83" w:rsidRPr="00041D1E" w:rsidRDefault="0035510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355106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ступеней: ширина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0,35-0,4</w:t>
            </w:r>
          </w:p>
        </w:tc>
        <w:tc>
          <w:tcPr>
            <w:tcW w:w="1805" w:type="dxa"/>
            <w:vMerge w:val="restart"/>
            <w:vAlign w:val="center"/>
          </w:tcPr>
          <w:p w:rsidR="008D7A83" w:rsidRPr="00041D1E" w:rsidRDefault="00676098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183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ступеней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0,12- 0,15</w:t>
            </w:r>
          </w:p>
        </w:tc>
        <w:tc>
          <w:tcPr>
            <w:tcW w:w="1805" w:type="dxa"/>
            <w:vMerge/>
            <w:vAlign w:val="center"/>
          </w:tcPr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марша лестниц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0B241E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8D7A83" w:rsidRPr="00041D1E">
              <w:rPr>
                <w:sz w:val="18"/>
                <w:szCs w:val="18"/>
              </w:rPr>
              <w:t>е менее 1,35</w:t>
            </w:r>
          </w:p>
        </w:tc>
        <w:tc>
          <w:tcPr>
            <w:tcW w:w="1805" w:type="dxa"/>
            <w:vMerge/>
            <w:vAlign w:val="center"/>
          </w:tcPr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Поручни вдоль обеих сторон на высоте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«О».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9A66CC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8D7A83" w:rsidRPr="00041D1E" w:rsidRDefault="009A66CC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Дополнительные разделительные поручни при ширине марша </w:t>
            </w:r>
            <w:smartTag w:uri="urn:schemas-microsoft-com:office:smarttags" w:element="metricconverter">
              <w:smartTagPr>
                <w:attr w:name="ProductID" w:val="4,0 м"/>
              </w:smartTagPr>
              <w:r w:rsidRPr="00041D1E">
                <w:rPr>
                  <w:sz w:val="18"/>
                  <w:szCs w:val="18"/>
                </w:rPr>
                <w:t>4,0 м</w:t>
              </w:r>
            </w:smartTag>
            <w:r w:rsidRPr="00041D1E">
              <w:rPr>
                <w:sz w:val="18"/>
                <w:szCs w:val="18"/>
              </w:rPr>
              <w:t xml:space="preserve"> и более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421DF5" w:rsidRPr="00041D1E" w:rsidRDefault="00421DF5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8D7A83" w:rsidRPr="00041D1E" w:rsidRDefault="008D7A8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Шероховатая поверхность ступеней </w:t>
            </w:r>
          </w:p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8D7A83" w:rsidRPr="00041D1E" w:rsidRDefault="009A66CC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4D4B37" w:rsidRPr="00041D1E">
              <w:rPr>
                <w:sz w:val="18"/>
                <w:szCs w:val="18"/>
              </w:rPr>
              <w:t>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36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Выделение цветом или фактурой краевых ступеней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2B1863" w:rsidRPr="00041D1E" w:rsidRDefault="002B186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п.4.1.12</w:t>
            </w:r>
          </w:p>
          <w:p w:rsidR="002B1863" w:rsidRPr="00041D1E" w:rsidRDefault="002B1863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8D7A83" w:rsidRPr="00041D1E" w:rsidRDefault="004D4B3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.1.12</w:t>
            </w:r>
          </w:p>
          <w:p w:rsidR="00A52477" w:rsidRPr="00041D1E" w:rsidRDefault="00A5247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4804E0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Завершение поручня длиннее марша лестницы</w:t>
            </w:r>
            <w:r w:rsidRPr="00041D1E">
              <w:rPr>
                <w:b/>
                <w:sz w:val="18"/>
                <w:szCs w:val="18"/>
              </w:rPr>
              <w:t xml:space="preserve"> О», «С», «Г», «У»</w:t>
            </w:r>
          </w:p>
        </w:tc>
        <w:tc>
          <w:tcPr>
            <w:tcW w:w="1129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8D7A83" w:rsidRPr="00041D1E" w:rsidRDefault="001D1ED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Align w:val="center"/>
          </w:tcPr>
          <w:p w:rsidR="00A52477" w:rsidRPr="00041D1E" w:rsidRDefault="00A5247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  <w:p w:rsidR="00A52477" w:rsidRPr="00041D1E" w:rsidRDefault="00A52477" w:rsidP="009A11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8D7A83" w:rsidRPr="00041D1E" w:rsidTr="001B56C9">
        <w:trPr>
          <w:gridAfter w:val="1"/>
          <w:wAfter w:w="36" w:type="dxa"/>
          <w:trHeight w:val="129"/>
          <w:jc w:val="center"/>
        </w:trPr>
        <w:tc>
          <w:tcPr>
            <w:tcW w:w="582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1.3</w:t>
            </w:r>
          </w:p>
        </w:tc>
        <w:tc>
          <w:tcPr>
            <w:tcW w:w="1984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Пандусы стационарные, дублирующие  внешние лестницы</w:t>
            </w: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7A83" w:rsidRPr="00041D1E" w:rsidRDefault="006B4D15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Уклон пандуса</w:t>
            </w:r>
            <w:r w:rsidR="00761D49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  <w:vAlign w:val="center"/>
          </w:tcPr>
          <w:p w:rsidR="008D7A83" w:rsidRPr="00041D1E" w:rsidRDefault="00FD5AAF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8D7A83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8D7A83" w:rsidRPr="00041D1E" w:rsidRDefault="00761D49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80,0 (1:12,5)</w:t>
            </w:r>
          </w:p>
        </w:tc>
        <w:tc>
          <w:tcPr>
            <w:tcW w:w="1805" w:type="dxa"/>
            <w:vAlign w:val="center"/>
          </w:tcPr>
          <w:p w:rsidR="008D7A83" w:rsidRPr="00041D1E" w:rsidRDefault="00152E7A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</w:t>
            </w:r>
            <w:r w:rsidR="008D7A83" w:rsidRPr="00041D1E">
              <w:rPr>
                <w:sz w:val="18"/>
                <w:szCs w:val="18"/>
              </w:rPr>
              <w:t>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8D7A83" w:rsidRPr="00041D1E" w:rsidRDefault="008D7A83" w:rsidP="00D4738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761D49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61D49" w:rsidRPr="00041D1E" w:rsidRDefault="005F7782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1D49" w:rsidRPr="00041D1E" w:rsidRDefault="005F7782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в стесненных условиях,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761D49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61D49" w:rsidRPr="00041D1E" w:rsidRDefault="00761D49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100,0 (1:10)</w:t>
            </w:r>
          </w:p>
        </w:tc>
        <w:tc>
          <w:tcPr>
            <w:tcW w:w="1805" w:type="dxa"/>
            <w:vAlign w:val="center"/>
          </w:tcPr>
          <w:p w:rsidR="00761D49" w:rsidRPr="00041D1E" w:rsidRDefault="00761D49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61D49" w:rsidRPr="00041D1E" w:rsidRDefault="00DF52C9" w:rsidP="00DF52C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4"/>
                <w:szCs w:val="14"/>
              </w:rPr>
            </w:pPr>
            <w:r w:rsidRPr="00041D1E">
              <w:rPr>
                <w:sz w:val="14"/>
                <w:szCs w:val="14"/>
              </w:rPr>
              <w:t>передвижение с посторонней помощью</w:t>
            </w:r>
          </w:p>
        </w:tc>
      </w:tr>
      <w:tr w:rsidR="00F42B60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6B4D15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6B4D15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30 до 40 ‰ (от 1:33 до 1:25) </w:t>
            </w:r>
            <w:r w:rsidR="007C4EF4" w:rsidRPr="00041D1E">
              <w:rPr>
                <w:sz w:val="18"/>
                <w:szCs w:val="18"/>
              </w:rPr>
              <w:br/>
            </w:r>
            <w:r w:rsidRPr="00041D1E">
              <w:rPr>
                <w:sz w:val="18"/>
                <w:szCs w:val="18"/>
              </w:rPr>
              <w:t xml:space="preserve">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6035BA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15,0</w:t>
            </w:r>
          </w:p>
        </w:tc>
        <w:tc>
          <w:tcPr>
            <w:tcW w:w="1805" w:type="dxa"/>
            <w:vMerge w:val="restart"/>
            <w:vAlign w:val="center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761D4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6B4D15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6B4D15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Длина одного марша пандуса при уклоне от 40 до 50 ‰ (от 1:25 до 1:</w:t>
            </w:r>
            <w:r w:rsidR="007C4EF4" w:rsidRPr="00041D1E">
              <w:rPr>
                <w:sz w:val="18"/>
                <w:szCs w:val="18"/>
              </w:rPr>
              <w:t>20</w:t>
            </w:r>
            <w:r w:rsidRPr="00041D1E">
              <w:rPr>
                <w:sz w:val="18"/>
                <w:szCs w:val="18"/>
              </w:rPr>
              <w:t xml:space="preserve">) </w:t>
            </w:r>
            <w:r w:rsidR="007C4EF4" w:rsidRPr="00041D1E">
              <w:rPr>
                <w:sz w:val="18"/>
                <w:szCs w:val="18"/>
              </w:rPr>
              <w:br/>
            </w:r>
            <w:r w:rsidRPr="00041D1E">
              <w:rPr>
                <w:sz w:val="18"/>
                <w:szCs w:val="18"/>
              </w:rPr>
              <w:t xml:space="preserve">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6035BA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12,0</w:t>
            </w:r>
          </w:p>
        </w:tc>
        <w:tc>
          <w:tcPr>
            <w:tcW w:w="1805" w:type="dxa"/>
            <w:vMerge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6B4D15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6B4D15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50 до 60 ‰ </w:t>
            </w:r>
            <w:r w:rsidR="007C4EF4" w:rsidRPr="00041D1E">
              <w:rPr>
                <w:sz w:val="18"/>
                <w:szCs w:val="18"/>
              </w:rPr>
              <w:t xml:space="preserve">(от 1:20 до 1:16,7) </w:t>
            </w:r>
            <w:r w:rsidRPr="00041D1E">
              <w:rPr>
                <w:sz w:val="18"/>
                <w:szCs w:val="18"/>
              </w:rPr>
              <w:t xml:space="preserve">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6035BA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9,0</w:t>
            </w:r>
          </w:p>
        </w:tc>
        <w:tc>
          <w:tcPr>
            <w:tcW w:w="1805" w:type="dxa"/>
            <w:vMerge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6B4D15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6B4D15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61 до 80 ‰ </w:t>
            </w:r>
            <w:r w:rsidR="007C4EF4" w:rsidRPr="00041D1E">
              <w:rPr>
                <w:sz w:val="18"/>
                <w:szCs w:val="18"/>
              </w:rPr>
              <w:t xml:space="preserve">(от 1:16 до 1:12,5) </w:t>
            </w:r>
            <w:r w:rsidRPr="00041D1E">
              <w:rPr>
                <w:sz w:val="18"/>
                <w:szCs w:val="18"/>
              </w:rPr>
              <w:t xml:space="preserve">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6035BA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6,0</w:t>
            </w:r>
          </w:p>
        </w:tc>
        <w:tc>
          <w:tcPr>
            <w:tcW w:w="1805" w:type="dxa"/>
            <w:vMerge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между поручнями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0,9- 1,0 </w:t>
            </w:r>
          </w:p>
        </w:tc>
        <w:tc>
          <w:tcPr>
            <w:tcW w:w="1805" w:type="dxa"/>
            <w:vMerge w:val="restart"/>
            <w:vAlign w:val="center"/>
          </w:tcPr>
          <w:p w:rsidR="007C4EF4" w:rsidRPr="00041D1E" w:rsidRDefault="007C4EF4" w:rsidP="007C4E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 5.1.16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292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5F7782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с двух сторон пандуса на высоте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>(верхний поручень)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21"/>
                <w:szCs w:val="21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281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с двух сторон пандуса на высоте (нижний поручень)</w:t>
            </w:r>
            <w:r w:rsidRPr="00041D1E">
              <w:rPr>
                <w:b/>
                <w:sz w:val="18"/>
                <w:szCs w:val="18"/>
              </w:rPr>
              <w:t xml:space="preserve"> «К» 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0,7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21"/>
                <w:szCs w:val="21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0C1E3F" w:rsidP="000C1E3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C4EF4" w:rsidRPr="00041D1E" w:rsidRDefault="007C4EF4" w:rsidP="00E603D5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Свободная зона </w:t>
            </w:r>
            <w:r w:rsidR="00DF52C9" w:rsidRPr="00041D1E">
              <w:rPr>
                <w:sz w:val="16"/>
                <w:szCs w:val="16"/>
              </w:rPr>
              <w:t>1</w:t>
            </w:r>
            <w:r w:rsidRPr="00041D1E">
              <w:rPr>
                <w:sz w:val="16"/>
                <w:szCs w:val="16"/>
              </w:rPr>
              <w:t>,</w:t>
            </w:r>
            <w:r w:rsidR="00DF52C9" w:rsidRPr="00041D1E">
              <w:rPr>
                <w:sz w:val="16"/>
                <w:szCs w:val="16"/>
              </w:rPr>
              <w:t xml:space="preserve">8 </w:t>
            </w:r>
            <w:r w:rsidRPr="00041D1E">
              <w:rPr>
                <w:sz w:val="16"/>
                <w:szCs w:val="16"/>
              </w:rPr>
              <w:t xml:space="preserve">х </w:t>
            </w:r>
            <w:r w:rsidR="00DF52C9" w:rsidRPr="00041D1E">
              <w:rPr>
                <w:sz w:val="16"/>
                <w:szCs w:val="16"/>
              </w:rPr>
              <w:t>1</w:t>
            </w:r>
            <w:r w:rsidRPr="00041D1E">
              <w:rPr>
                <w:sz w:val="16"/>
                <w:szCs w:val="16"/>
              </w:rPr>
              <w:t>,</w:t>
            </w:r>
            <w:r w:rsidR="00DF52C9" w:rsidRPr="00041D1E">
              <w:rPr>
                <w:sz w:val="16"/>
                <w:szCs w:val="16"/>
              </w:rPr>
              <w:t>8</w:t>
            </w:r>
            <w:r w:rsidRPr="00041D1E">
              <w:rPr>
                <w:sz w:val="16"/>
                <w:szCs w:val="16"/>
              </w:rPr>
              <w:t xml:space="preserve"> в местах интенсивного использования </w:t>
            </w:r>
          </w:p>
        </w:tc>
      </w:tr>
      <w:tr w:rsidR="007C4E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Свободная зона в верхнем окончании пандуса глубиной</w:t>
            </w:r>
            <w:r w:rsidR="00607D85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C4EF4" w:rsidRPr="00041D1E" w:rsidRDefault="00F87B0D" w:rsidP="00F42B60"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7A676A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C4EF4" w:rsidRPr="00041D1E" w:rsidRDefault="00F87B0D" w:rsidP="00F42B60"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B91E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м </w:t>
            </w:r>
          </w:p>
        </w:tc>
        <w:tc>
          <w:tcPr>
            <w:tcW w:w="1139" w:type="dxa"/>
            <w:gridSpan w:val="3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C4EF4" w:rsidRPr="00041D1E" w:rsidRDefault="00F87B0D" w:rsidP="00F42B60"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при каждом изменении </w:t>
            </w:r>
            <w:r w:rsidRPr="00041D1E">
              <w:rPr>
                <w:sz w:val="18"/>
                <w:szCs w:val="18"/>
              </w:rPr>
              <w:lastRenderedPageBreak/>
              <w:t xml:space="preserve">направления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20"/>
                <w:szCs w:val="20"/>
              </w:rPr>
            </w:pPr>
          </w:p>
        </w:tc>
      </w:tr>
      <w:tr w:rsidR="007C4E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C4EF4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C4EF4" w:rsidRPr="00041D1E" w:rsidRDefault="007C4EF4" w:rsidP="00B91E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Свободная зона при каждом изменении направления пандуса глубиной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29" w:type="dxa"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C4EF4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C4EF4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C4E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/>
            <w:vAlign w:val="center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C4EF4" w:rsidRPr="00041D1E" w:rsidRDefault="007C4EF4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20"/>
                <w:szCs w:val="20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2A6ED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нескользкая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42B60" w:rsidRPr="00041D1E" w:rsidRDefault="00DF52C9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отчетливо маркированная цветом или текстурой, контрастными относительно прилегающей поверхности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603D5" w:rsidRPr="00041D1E" w:rsidRDefault="00E603D5" w:rsidP="00E603D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п.4.1.16</w:t>
            </w:r>
          </w:p>
          <w:p w:rsidR="00E603D5" w:rsidRPr="00041D1E" w:rsidRDefault="00E603D5" w:rsidP="00E603D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F42B60" w:rsidRPr="00041D1E" w:rsidRDefault="00DF52C9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  <w:p w:rsidR="00DF52C9" w:rsidRPr="00041D1E" w:rsidRDefault="00DF52C9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Завершение горизонтальной части поручня длиннее наклонной части пандуса </w:t>
            </w:r>
            <w:r w:rsidRPr="00041D1E">
              <w:rPr>
                <w:b/>
                <w:sz w:val="18"/>
                <w:szCs w:val="18"/>
              </w:rPr>
              <w:t>«О», «К», «С»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0,3</w:t>
            </w:r>
          </w:p>
        </w:tc>
        <w:tc>
          <w:tcPr>
            <w:tcW w:w="1805" w:type="dxa"/>
            <w:vAlign w:val="center"/>
          </w:tcPr>
          <w:p w:rsidR="00C05847" w:rsidRPr="00041D1E" w:rsidRDefault="00C05847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B3342F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0,03-0,05</w:t>
            </w:r>
          </w:p>
        </w:tc>
        <w:tc>
          <w:tcPr>
            <w:tcW w:w="1805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42B60" w:rsidRPr="00041D1E" w:rsidRDefault="0013794B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13794B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E603D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</w:t>
            </w:r>
            <w:proofErr w:type="spellStart"/>
            <w:r w:rsidRPr="00041D1E">
              <w:rPr>
                <w:sz w:val="18"/>
                <w:szCs w:val="18"/>
              </w:rPr>
              <w:t>колесоотбойников</w:t>
            </w:r>
            <w:proofErr w:type="spellEnd"/>
            <w:r w:rsidRPr="00041D1E">
              <w:rPr>
                <w:sz w:val="18"/>
                <w:szCs w:val="18"/>
              </w:rPr>
              <w:t xml:space="preserve"> вдоль продольных краев маршей пандусов 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80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1.4</w:t>
            </w: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Подъемные платформы с вертикальным / наклонным перемещением  на внешних лестницах</w:t>
            </w:r>
          </w:p>
        </w:tc>
        <w:tc>
          <w:tcPr>
            <w:tcW w:w="567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984508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F87B0D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F42B60" w:rsidRPr="00041D1E">
              <w:rPr>
                <w:sz w:val="18"/>
                <w:szCs w:val="18"/>
              </w:rPr>
              <w:t xml:space="preserve">е менее 1,6 </w:t>
            </w:r>
          </w:p>
        </w:tc>
        <w:tc>
          <w:tcPr>
            <w:tcW w:w="1805" w:type="dxa"/>
            <w:vMerge w:val="restart"/>
            <w:vAlign w:val="center"/>
          </w:tcPr>
          <w:p w:rsidR="00F42B60" w:rsidRPr="00041D1E" w:rsidRDefault="00F42B60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F42B60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42B60" w:rsidRPr="00041D1E" w:rsidRDefault="003D7D6C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42B60" w:rsidRPr="00041D1E" w:rsidRDefault="004C60A9" w:rsidP="004C60A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42B60" w:rsidRPr="00041D1E" w:rsidRDefault="000B241E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F42B60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F42B60" w:rsidRPr="00041D1E" w:rsidRDefault="00F42B60" w:rsidP="00F42B6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EB6F86" w:rsidRPr="00041D1E" w:rsidRDefault="00B91E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035BA" w:rsidP="006035BA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0B241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91E86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EB6F86" w:rsidRPr="00041D1E" w:rsidRDefault="00B91E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035BA" w:rsidP="006035BA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0B241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91E86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Merge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EB6F86" w:rsidRPr="00041D1E" w:rsidTr="00903511">
        <w:trPr>
          <w:gridAfter w:val="1"/>
          <w:wAfter w:w="36" w:type="dxa"/>
          <w:trHeight w:val="240"/>
          <w:jc w:val="center"/>
        </w:trPr>
        <w:tc>
          <w:tcPr>
            <w:tcW w:w="15129" w:type="dxa"/>
            <w:gridSpan w:val="17"/>
            <w:shd w:val="clear" w:color="auto" w:fill="F2F2F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2. Входной узел</w:t>
            </w:r>
          </w:p>
        </w:tc>
      </w:tr>
      <w:tr w:rsidR="00EB6F86" w:rsidRPr="00041D1E" w:rsidTr="001B56C9">
        <w:trPr>
          <w:gridAfter w:val="1"/>
          <w:wAfter w:w="36" w:type="dxa"/>
          <w:trHeight w:val="32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2.1</w:t>
            </w: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Наружные лестницы</w:t>
            </w: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ступеней: ширина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0,35-0,4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83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ступеней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0,12- 0,15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марша лестниц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4C60A9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2107" w:type="dxa"/>
            <w:vAlign w:val="center"/>
          </w:tcPr>
          <w:p w:rsidR="00EB6F86" w:rsidRPr="00041D1E" w:rsidRDefault="00F87B0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>е менее 1,35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Поручни вдоль обеих сторон на высоте 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207AF6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41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Дополнительные разделительные поручни при ширине марша </w:t>
            </w:r>
            <w:smartTag w:uri="urn:schemas-microsoft-com:office:smarttags" w:element="metricconverter">
              <w:smartTagPr>
                <w:attr w:name="ProductID" w:val="4,0 м"/>
              </w:smartTagPr>
              <w:r w:rsidRPr="00041D1E">
                <w:rPr>
                  <w:sz w:val="18"/>
                  <w:szCs w:val="18"/>
                </w:rPr>
                <w:t>4,0 м</w:t>
              </w:r>
            </w:smartTag>
            <w:r w:rsidRPr="00041D1E">
              <w:rPr>
                <w:sz w:val="18"/>
                <w:szCs w:val="18"/>
              </w:rPr>
              <w:t xml:space="preserve"> и более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207AF6" w:rsidP="00E82D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B91E86" w:rsidRPr="00041D1E" w:rsidRDefault="00B91E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41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C209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разделительного поручня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035BA" w:rsidP="006035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Шероховатая поверхность ступеней «О»,</w:t>
            </w:r>
            <w:r w:rsidRPr="00041D1E">
              <w:rPr>
                <w:b/>
                <w:sz w:val="18"/>
                <w:szCs w:val="18"/>
              </w:rPr>
              <w:t xml:space="preserve"> «С», «Г» «У»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EB6F86" w:rsidRPr="00041D1E" w:rsidRDefault="004C60A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6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Выделение цветом или фактурой краевых ступеней </w:t>
            </w:r>
            <w:r w:rsidRPr="00041D1E">
              <w:rPr>
                <w:b/>
                <w:sz w:val="18"/>
                <w:szCs w:val="18"/>
              </w:rPr>
              <w:t>«О», «С», «Г»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EB6F86" w:rsidRPr="00041D1E" w:rsidRDefault="004C60A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B235E0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п.4.1.12</w:t>
            </w:r>
          </w:p>
          <w:p w:rsidR="00B235E0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B235E0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п.5.1.12</w:t>
            </w:r>
          </w:p>
          <w:p w:rsidR="00EB6F86" w:rsidRPr="00041D1E" w:rsidRDefault="00B235E0" w:rsidP="00B235E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EB6F86" w:rsidRPr="00041D1E" w:rsidRDefault="00EB6F86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Завершение горизонтальной части поручня длиннее марша лестницы</w:t>
            </w: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207AF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0,03-0,05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E577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Расстояние между поручнем и стеной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207AF6" w:rsidP="00207AF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0,045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25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B235E0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стены вдоль поручня гладкая,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  <w:r w:rsidR="00EB6F86" w:rsidRPr="00041D1E">
              <w:rPr>
                <w:b/>
                <w:sz w:val="18"/>
                <w:szCs w:val="18"/>
              </w:rPr>
              <w:t>«О», «С», «Г», «У»</w:t>
            </w:r>
            <w:r w:rsidR="00EB6F86" w:rsidRPr="00041D1E">
              <w:rPr>
                <w:sz w:val="18"/>
                <w:szCs w:val="18"/>
              </w:rPr>
              <w:t xml:space="preserve"> </w:t>
            </w:r>
            <w:r w:rsidR="00EB6F86"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B235E0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</w:t>
            </w:r>
            <w:r w:rsidR="0096474E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етс</w:t>
            </w:r>
            <w:r w:rsidR="0096474E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вует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п.6.2.12.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5C9C" w:rsidRPr="00041D1E" w:rsidTr="001B56C9">
        <w:trPr>
          <w:gridAfter w:val="1"/>
          <w:wAfter w:w="36" w:type="dxa"/>
          <w:trHeight w:val="768"/>
          <w:jc w:val="center"/>
        </w:trPr>
        <w:tc>
          <w:tcPr>
            <w:tcW w:w="582" w:type="dxa"/>
            <w:gridSpan w:val="2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2.2</w:t>
            </w:r>
          </w:p>
        </w:tc>
        <w:tc>
          <w:tcPr>
            <w:tcW w:w="1984" w:type="dxa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Пандусы стационарные, дублирующие наружные лестницы</w:t>
            </w:r>
          </w:p>
        </w:tc>
        <w:tc>
          <w:tcPr>
            <w:tcW w:w="567" w:type="dxa"/>
            <w:vMerge w:val="restart"/>
          </w:tcPr>
          <w:p w:rsidR="00285C9C" w:rsidRPr="00041D1E" w:rsidRDefault="002F44D8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 w:val="restart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285C9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(8%)</w:t>
            </w:r>
          </w:p>
        </w:tc>
        <w:tc>
          <w:tcPr>
            <w:tcW w:w="2107" w:type="dxa"/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80,0 (1:12,5)</w:t>
            </w:r>
          </w:p>
        </w:tc>
        <w:tc>
          <w:tcPr>
            <w:tcW w:w="1805" w:type="dxa"/>
            <w:vAlign w:val="center"/>
          </w:tcPr>
          <w:p w:rsidR="00285C9C" w:rsidRPr="00041D1E" w:rsidRDefault="0057680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285C9C" w:rsidRPr="00041D1E">
              <w:rPr>
                <w:sz w:val="18"/>
                <w:szCs w:val="18"/>
              </w:rPr>
              <w:t>5.1.14</w:t>
            </w:r>
          </w:p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</w:tr>
      <w:tr w:rsidR="00285C9C" w:rsidRPr="00041D1E" w:rsidTr="001B56C9">
        <w:trPr>
          <w:gridAfter w:val="1"/>
          <w:wAfter w:w="36" w:type="dxa"/>
          <w:trHeight w:val="432"/>
          <w:jc w:val="center"/>
        </w:trPr>
        <w:tc>
          <w:tcPr>
            <w:tcW w:w="582" w:type="dxa"/>
            <w:gridSpan w:val="2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при ограниченном участке застройки или при наличии подземных коммуникаций перед входом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tcMar>
              <w:left w:w="0" w:type="dxa"/>
              <w:right w:w="0" w:type="dxa"/>
            </w:tcMar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285C9C" w:rsidRPr="00041D1E" w:rsidRDefault="00E82D42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100,0 (1:10)</w:t>
            </w:r>
          </w:p>
        </w:tc>
        <w:tc>
          <w:tcPr>
            <w:tcW w:w="1805" w:type="dxa"/>
            <w:vAlign w:val="center"/>
          </w:tcPr>
          <w:p w:rsidR="00285C9C" w:rsidRPr="00041D1E" w:rsidRDefault="00285C9C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5C9C" w:rsidRPr="00041D1E" w:rsidRDefault="00285C9C" w:rsidP="00285C9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4"/>
                <w:szCs w:val="14"/>
              </w:rPr>
              <w:t>передвижение с посторонней помощью</w:t>
            </w:r>
          </w:p>
        </w:tc>
      </w:tr>
      <w:tr w:rsidR="003D2154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30 до 40 ‰ (от 1:33 до 1:25) </w:t>
            </w:r>
            <w:r w:rsidRPr="00041D1E">
              <w:rPr>
                <w:sz w:val="18"/>
                <w:szCs w:val="18"/>
              </w:rPr>
              <w:br/>
              <w:t xml:space="preserve">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3D2154" w:rsidRPr="00041D1E" w:rsidRDefault="006035BA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15,0</w:t>
            </w:r>
          </w:p>
        </w:tc>
        <w:tc>
          <w:tcPr>
            <w:tcW w:w="1805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D2154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40 до 50 ‰ (от 1:25 до 1:20) </w:t>
            </w:r>
            <w:r w:rsidRPr="00041D1E">
              <w:rPr>
                <w:sz w:val="18"/>
                <w:szCs w:val="18"/>
              </w:rPr>
              <w:br/>
              <w:t xml:space="preserve">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3D2154" w:rsidRPr="00041D1E" w:rsidRDefault="006035BA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12,0</w:t>
            </w:r>
          </w:p>
        </w:tc>
        <w:tc>
          <w:tcPr>
            <w:tcW w:w="1805" w:type="dxa"/>
            <w:vAlign w:val="center"/>
          </w:tcPr>
          <w:p w:rsidR="003D2154" w:rsidRPr="00041D1E" w:rsidRDefault="00D0129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D2154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50 до 60 ‰ (от 1:20 до 1:16,7) 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3D2154" w:rsidRPr="00041D1E" w:rsidRDefault="006035BA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9,0</w:t>
            </w:r>
          </w:p>
        </w:tc>
        <w:tc>
          <w:tcPr>
            <w:tcW w:w="1805" w:type="dxa"/>
            <w:vAlign w:val="center"/>
          </w:tcPr>
          <w:p w:rsidR="003D2154" w:rsidRPr="00041D1E" w:rsidRDefault="00D0129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3D2154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D2154" w:rsidRPr="00041D1E" w:rsidRDefault="006B4D1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одного марша пандуса при уклоне от 61 до 80 ‰ (от 1:16 до 1:12,5) (включительно),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3D2154" w:rsidRPr="00041D1E" w:rsidRDefault="006035BA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2107" w:type="dxa"/>
            <w:vAlign w:val="center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6,0</w:t>
            </w:r>
          </w:p>
        </w:tc>
        <w:tc>
          <w:tcPr>
            <w:tcW w:w="1805" w:type="dxa"/>
            <w:vAlign w:val="center"/>
          </w:tcPr>
          <w:p w:rsidR="003D2154" w:rsidRPr="00041D1E" w:rsidRDefault="00D01295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3D2154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98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F44D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между поручнями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0,9- 1,0 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</w:t>
            </w:r>
            <w:r w:rsidR="003D2154" w:rsidRPr="00041D1E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92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F44D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(верхний поручень)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940A8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EB6F86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</w:t>
            </w:r>
            <w:r w:rsidR="003D2154" w:rsidRPr="00041D1E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81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2F44D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(нижний поручень)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0,7</w:t>
            </w:r>
          </w:p>
        </w:tc>
        <w:tc>
          <w:tcPr>
            <w:tcW w:w="1805" w:type="dxa"/>
            <w:vMerge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</w:tr>
      <w:tr w:rsidR="0057680C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7680C" w:rsidRPr="00041D1E" w:rsidRDefault="0057680C" w:rsidP="0072750B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Свободная зона 1,8 х 1,8 в местах интенсивного использования </w:t>
            </w:r>
          </w:p>
        </w:tc>
      </w:tr>
      <w:tr w:rsidR="0057680C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окончании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7680C" w:rsidRPr="00041D1E" w:rsidRDefault="00AE14D9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2107" w:type="dxa"/>
          </w:tcPr>
          <w:p w:rsidR="0057680C" w:rsidRPr="00041D1E" w:rsidRDefault="0057680C" w:rsidP="00EB6F86"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57680C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7680C" w:rsidRPr="00041D1E" w:rsidRDefault="00AE14D9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2,05</w:t>
            </w:r>
          </w:p>
        </w:tc>
        <w:tc>
          <w:tcPr>
            <w:tcW w:w="2107" w:type="dxa"/>
          </w:tcPr>
          <w:p w:rsidR="0057680C" w:rsidRPr="00041D1E" w:rsidRDefault="0057680C" w:rsidP="00EB6F86"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57680C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нижнем окончании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7680C" w:rsidRPr="00041D1E" w:rsidRDefault="00AE14D9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</w:t>
            </w:r>
          </w:p>
        </w:tc>
        <w:tc>
          <w:tcPr>
            <w:tcW w:w="2107" w:type="dxa"/>
          </w:tcPr>
          <w:p w:rsidR="0057680C" w:rsidRPr="00041D1E" w:rsidRDefault="0057680C" w:rsidP="00EB6F86"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suppressAutoHyphens/>
              <w:spacing w:line="220" w:lineRule="exact"/>
              <w:rPr>
                <w:sz w:val="16"/>
                <w:szCs w:val="16"/>
              </w:rPr>
            </w:pPr>
          </w:p>
        </w:tc>
      </w:tr>
      <w:tr w:rsidR="0057680C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при каждом изменении направления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7680C" w:rsidRPr="00041D1E" w:rsidRDefault="006C2FDE" w:rsidP="006C2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AE14D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107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18"/>
                <w:szCs w:val="18"/>
              </w:rPr>
            </w:pPr>
          </w:p>
        </w:tc>
      </w:tr>
      <w:tr w:rsidR="0057680C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7680C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при каждом изменении направления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7680C" w:rsidRPr="00041D1E" w:rsidRDefault="00AE14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2107" w:type="dxa"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vAlign w:val="center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7680C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44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нескользкая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EB6F86" w:rsidRPr="00041D1E" w:rsidRDefault="008D6203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3D2154" w:rsidRPr="00041D1E" w:rsidRDefault="003D2154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покрытий пандуса отчетливо маркированная цветом или текстурой контрастными относительно прилегающей поверхности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EB6F86" w:rsidRPr="00041D1E" w:rsidRDefault="008D6203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п.4.1.16</w:t>
            </w:r>
          </w:p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  <w:p w:rsidR="00EB6F86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Завершение горизонтальной части поручней длиннее наклонной части пандуса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8D6203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Align w:val="center"/>
          </w:tcPr>
          <w:p w:rsidR="00EB6F86" w:rsidRPr="00041D1E" w:rsidRDefault="003D2154" w:rsidP="003D21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0713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A0713E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D6203">
              <w:rPr>
                <w:sz w:val="18"/>
                <w:szCs w:val="18"/>
              </w:rPr>
              <w:t>0,05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0,03- 0,05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Default="00AE14D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AE14D9" w:rsidRPr="00041D1E" w:rsidRDefault="00AE14D9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Расстояние в свету между поручнем и стеной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AE14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2107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0,045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2750B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2750B" w:rsidRPr="00041D1E" w:rsidRDefault="006B4D15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стены вдоль поручня гладкая,</w:t>
            </w: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2750B" w:rsidRPr="00041D1E" w:rsidRDefault="0072750B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2750B" w:rsidRPr="00041D1E" w:rsidRDefault="006035BA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</w:t>
            </w:r>
            <w:r w:rsidR="006B4D15">
              <w:rPr>
                <w:sz w:val="18"/>
                <w:szCs w:val="18"/>
              </w:rPr>
              <w:t>тв</w:t>
            </w:r>
            <w:r>
              <w:rPr>
                <w:sz w:val="18"/>
                <w:szCs w:val="18"/>
              </w:rPr>
              <w:t>ует</w:t>
            </w:r>
          </w:p>
        </w:tc>
        <w:tc>
          <w:tcPr>
            <w:tcW w:w="2107" w:type="dxa"/>
            <w:vAlign w:val="center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п.6.2.12.</w:t>
            </w:r>
          </w:p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2750B" w:rsidRPr="00041D1E" w:rsidRDefault="0072750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229B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4229B" w:rsidRPr="00041D1E" w:rsidRDefault="00936A91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229B" w:rsidRPr="00041D1E" w:rsidRDefault="00C134F0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54229B" w:rsidRPr="00041D1E" w:rsidRDefault="00C134F0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54229B" w:rsidRPr="00041D1E" w:rsidRDefault="0054229B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</w:t>
            </w:r>
            <w:proofErr w:type="spellStart"/>
            <w:r w:rsidRPr="00041D1E">
              <w:rPr>
                <w:sz w:val="18"/>
                <w:szCs w:val="18"/>
              </w:rPr>
              <w:t>колесоотбойников</w:t>
            </w:r>
            <w:proofErr w:type="spellEnd"/>
            <w:r w:rsidRPr="00041D1E">
              <w:rPr>
                <w:sz w:val="18"/>
                <w:szCs w:val="18"/>
              </w:rPr>
              <w:t xml:space="preserve"> вдоль п</w:t>
            </w:r>
            <w:r w:rsidR="0072750B" w:rsidRPr="00041D1E">
              <w:rPr>
                <w:sz w:val="18"/>
                <w:szCs w:val="18"/>
              </w:rPr>
              <w:t>родольных краев маршей пандусов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4229B" w:rsidRPr="00041D1E" w:rsidRDefault="0054229B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229B" w:rsidRPr="00041D1E" w:rsidRDefault="008D6203" w:rsidP="008D6203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  <w:vAlign w:val="center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4229B" w:rsidRPr="00041D1E" w:rsidRDefault="0054229B" w:rsidP="0054229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0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2.3</w:t>
            </w: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Пандусы инвентарные (сборно-разборные, откидные, выдвижные и т.п.)</w:t>
            </w:r>
          </w:p>
        </w:tc>
        <w:tc>
          <w:tcPr>
            <w:tcW w:w="567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пандуса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EB6F86" w:rsidRPr="00041D1E" w:rsidRDefault="00EB6F86" w:rsidP="00D0129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E706F" w:rsidRPr="00041D1E" w:rsidRDefault="005E706F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0,8</w:t>
            </w:r>
          </w:p>
        </w:tc>
        <w:tc>
          <w:tcPr>
            <w:tcW w:w="1805" w:type="dxa"/>
            <w:tcBorders>
              <w:bottom w:val="nil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0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9F7E8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72750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Уклон пандуса</w:t>
            </w:r>
            <w:r w:rsidR="0072750B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</w:p>
        </w:tc>
        <w:tc>
          <w:tcPr>
            <w:tcW w:w="1129" w:type="dxa"/>
          </w:tcPr>
          <w:p w:rsidR="00EB6F86" w:rsidRPr="00041D1E" w:rsidRDefault="005E706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EB6F86" w:rsidRPr="00041D1E" w:rsidRDefault="0072750B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 xml:space="preserve">е более </w:t>
            </w:r>
            <w:r w:rsidR="005E706F" w:rsidRPr="00041D1E">
              <w:rPr>
                <w:sz w:val="18"/>
                <w:szCs w:val="18"/>
              </w:rPr>
              <w:t>80,0</w:t>
            </w:r>
            <w:r w:rsidR="00EB6F86" w:rsidRPr="00041D1E">
              <w:rPr>
                <w:sz w:val="18"/>
                <w:szCs w:val="18"/>
              </w:rPr>
              <w:t xml:space="preserve"> (1:</w:t>
            </w:r>
            <w:r w:rsidR="005E706F" w:rsidRPr="00041D1E">
              <w:rPr>
                <w:sz w:val="18"/>
                <w:szCs w:val="18"/>
              </w:rPr>
              <w:t>1</w:t>
            </w:r>
            <w:r w:rsidR="00EB6F86" w:rsidRPr="00041D1E">
              <w:rPr>
                <w:sz w:val="18"/>
                <w:szCs w:val="18"/>
              </w:rPr>
              <w:t>2</w:t>
            </w:r>
            <w:r w:rsidR="005E706F" w:rsidRPr="00041D1E">
              <w:rPr>
                <w:sz w:val="18"/>
                <w:szCs w:val="18"/>
              </w:rPr>
              <w:t>,5</w:t>
            </w:r>
            <w:r w:rsidR="00EB6F86" w:rsidRPr="00041D1E">
              <w:rPr>
                <w:sz w:val="18"/>
                <w:szCs w:val="18"/>
              </w:rPr>
              <w:t>)</w:t>
            </w:r>
          </w:p>
        </w:tc>
        <w:tc>
          <w:tcPr>
            <w:tcW w:w="1805" w:type="dxa"/>
            <w:tcBorders>
              <w:bottom w:val="nil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80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2.4</w:t>
            </w: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 xml:space="preserve">Подъемные платформы с вертикальным / наклонным перемещением   </w:t>
            </w:r>
          </w:p>
        </w:tc>
        <w:tc>
          <w:tcPr>
            <w:tcW w:w="567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F87B0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 xml:space="preserve">е менее 1,6 </w:t>
            </w:r>
          </w:p>
        </w:tc>
        <w:tc>
          <w:tcPr>
            <w:tcW w:w="1805" w:type="dxa"/>
            <w:vMerge w:val="restart"/>
            <w:vAlign w:val="center"/>
          </w:tcPr>
          <w:p w:rsidR="00EB6F86" w:rsidRPr="00041D1E" w:rsidRDefault="0057680C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EB6F86" w:rsidRPr="00041D1E">
              <w:rPr>
                <w:sz w:val="18"/>
                <w:szCs w:val="18"/>
              </w:rPr>
              <w:t>6.2.17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6D36C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2428A1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2428A1">
              <w:rPr>
                <w:sz w:val="18"/>
                <w:szCs w:val="18"/>
              </w:rPr>
              <w:t xml:space="preserve">Свободное пространство перед подъемными платформами глубиной </w:t>
            </w:r>
            <w:r w:rsidRPr="002428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1D1ED9" w:rsidP="001D1ED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F87B0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E706F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E706F" w:rsidRPr="00041D1E" w:rsidRDefault="006B4D15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E706F" w:rsidRPr="00041D1E" w:rsidRDefault="006B4D15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E706F" w:rsidRPr="002428A1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2428A1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шириной </w:t>
            </w:r>
            <w:r w:rsidRPr="002428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E706F" w:rsidRPr="00041D1E" w:rsidRDefault="002428A1" w:rsidP="002428A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E706F" w:rsidRPr="00041D1E" w:rsidRDefault="000B241E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E706F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E706F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E706F" w:rsidRPr="00041D1E" w:rsidRDefault="006B4D15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E706F" w:rsidRPr="00041D1E" w:rsidRDefault="006B4D15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E706F" w:rsidRPr="002428A1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2428A1">
              <w:rPr>
                <w:sz w:val="18"/>
                <w:szCs w:val="18"/>
              </w:rPr>
              <w:t>Свободное пространство перед подъемными платформами в затесненных условиях глуби</w:t>
            </w:r>
            <w:r w:rsidR="0045269E" w:rsidRPr="002428A1">
              <w:rPr>
                <w:sz w:val="18"/>
                <w:szCs w:val="18"/>
              </w:rPr>
              <w:t xml:space="preserve"> </w:t>
            </w:r>
            <w:r w:rsidRPr="002428A1">
              <w:rPr>
                <w:sz w:val="18"/>
                <w:szCs w:val="18"/>
              </w:rPr>
              <w:t xml:space="preserve">ной </w:t>
            </w:r>
            <w:r w:rsidRPr="002428A1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E706F" w:rsidRPr="00041D1E" w:rsidRDefault="002428A1" w:rsidP="002428A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E706F" w:rsidRPr="00041D1E" w:rsidRDefault="000B241E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E706F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Align w:val="center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E706F" w:rsidRPr="00041D1E" w:rsidRDefault="005E706F" w:rsidP="005E706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22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Подъемники мобильные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B6F86" w:rsidRPr="00041D1E" w:rsidRDefault="009738A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tcBorders>
              <w:bottom w:val="single" w:sz="4" w:space="0" w:color="auto"/>
            </w:tcBorders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</w:tcPr>
          <w:p w:rsidR="00EB6F86" w:rsidRPr="00041D1E" w:rsidRDefault="00C06301" w:rsidP="00C06301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D505FB" w:rsidRPr="00041D1E" w:rsidRDefault="00D505FB" w:rsidP="00D505F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п.4.1.14</w:t>
            </w:r>
          </w:p>
          <w:p w:rsidR="00D505FB" w:rsidRPr="00041D1E" w:rsidRDefault="00D505FB" w:rsidP="00D505FB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  <w:p w:rsidR="0045269E" w:rsidRPr="00041D1E" w:rsidRDefault="0045269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58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2.6</w:t>
            </w: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79"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Входные площадки</w:t>
            </w:r>
          </w:p>
        </w:tc>
        <w:tc>
          <w:tcPr>
            <w:tcW w:w="567" w:type="dxa"/>
          </w:tcPr>
          <w:p w:rsidR="00EB6F86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Навес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D505FB" w:rsidRPr="00041D1E" w:rsidRDefault="00D505F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п.5.1.3</w:t>
            </w:r>
          </w:p>
          <w:p w:rsidR="00D505FB" w:rsidRPr="00041D1E" w:rsidRDefault="00D505FB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  <w:p w:rsidR="009718AE" w:rsidRPr="00041D1E" w:rsidRDefault="009718A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142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Подсветка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EB6F86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п.3.14                  </w:t>
            </w:r>
            <w:r w:rsidR="0053308F" w:rsidRPr="00041D1E">
              <w:rPr>
                <w:sz w:val="18"/>
                <w:szCs w:val="18"/>
              </w:rPr>
              <w:br/>
            </w:r>
            <w:r w:rsidRPr="00041D1E">
              <w:rPr>
                <w:sz w:val="18"/>
                <w:szCs w:val="18"/>
              </w:rPr>
              <w:t>СНиП 35-101-2001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3308F" w:rsidRPr="00041D1E" w:rsidTr="001B56C9">
        <w:trPr>
          <w:gridAfter w:val="1"/>
          <w:wAfter w:w="36" w:type="dxa"/>
          <w:trHeight w:val="142"/>
          <w:jc w:val="center"/>
        </w:trPr>
        <w:tc>
          <w:tcPr>
            <w:tcW w:w="582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3308F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3308F" w:rsidRPr="00041D1E" w:rsidRDefault="0053308F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Водоотвод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3308F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3308F" w:rsidRPr="00041D1E" w:rsidTr="001B56C9">
        <w:trPr>
          <w:gridAfter w:val="1"/>
          <w:wAfter w:w="36" w:type="dxa"/>
          <w:trHeight w:val="142"/>
          <w:jc w:val="center"/>
        </w:trPr>
        <w:tc>
          <w:tcPr>
            <w:tcW w:w="582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3308F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Поперечный уклон</w:t>
            </w:r>
            <w:r w:rsidR="00B14B80" w:rsidRPr="00041D1E">
              <w:rPr>
                <w:sz w:val="18"/>
                <w:szCs w:val="18"/>
              </w:rPr>
              <w:t xml:space="preserve">, </w:t>
            </w:r>
            <w:r w:rsidR="00B14B80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</w:tcPr>
          <w:p w:rsidR="0053308F" w:rsidRPr="00041D1E" w:rsidRDefault="0010602F" w:rsidP="0010602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0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1-2</w:t>
            </w:r>
          </w:p>
        </w:tc>
        <w:tc>
          <w:tcPr>
            <w:tcW w:w="1805" w:type="dxa"/>
            <w:vMerge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3308F" w:rsidRPr="00041D1E" w:rsidTr="001B56C9">
        <w:trPr>
          <w:gridAfter w:val="1"/>
          <w:wAfter w:w="36" w:type="dxa"/>
          <w:trHeight w:val="222"/>
          <w:jc w:val="center"/>
        </w:trPr>
        <w:tc>
          <w:tcPr>
            <w:tcW w:w="582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3308F" w:rsidRPr="00041D1E" w:rsidRDefault="00AE1DA3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покрытий твердая, не допускающая скольжения при намокании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29" w:type="dxa"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-77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53308F" w:rsidRPr="00041D1E" w:rsidRDefault="009738AD" w:rsidP="009738A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3308F" w:rsidRPr="00041D1E" w:rsidRDefault="0053308F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08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4628D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9738AD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9738AD">
              <w:rPr>
                <w:sz w:val="18"/>
                <w:szCs w:val="18"/>
              </w:rPr>
              <w:t>Высота площадки без пандуса</w:t>
            </w:r>
          </w:p>
        </w:tc>
        <w:tc>
          <w:tcPr>
            <w:tcW w:w="1129" w:type="dxa"/>
            <w:vAlign w:val="center"/>
          </w:tcPr>
          <w:p w:rsidR="00EB6F86" w:rsidRPr="009738AD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9738AD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9738AD" w:rsidRDefault="009738AD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9738AD">
              <w:rPr>
                <w:sz w:val="18"/>
                <w:szCs w:val="18"/>
              </w:rPr>
              <w:t>0,01</w:t>
            </w:r>
          </w:p>
        </w:tc>
        <w:tc>
          <w:tcPr>
            <w:tcW w:w="2107" w:type="dxa"/>
          </w:tcPr>
          <w:p w:rsidR="00EB6F86" w:rsidRPr="00041D1E" w:rsidRDefault="00F87B0D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EB6F86" w:rsidRPr="00041D1E">
              <w:rPr>
                <w:sz w:val="18"/>
                <w:szCs w:val="18"/>
              </w:rPr>
              <w:t>е более 0,0</w:t>
            </w:r>
            <w:r w:rsidR="00FA127D" w:rsidRPr="00041D1E">
              <w:rPr>
                <w:sz w:val="18"/>
                <w:szCs w:val="18"/>
              </w:rPr>
              <w:t>1</w:t>
            </w:r>
            <w:r w:rsidR="00EB6F86" w:rsidRPr="00041D1E">
              <w:rPr>
                <w:sz w:val="18"/>
                <w:szCs w:val="18"/>
              </w:rPr>
              <w:t>5</w:t>
            </w:r>
          </w:p>
        </w:tc>
        <w:tc>
          <w:tcPr>
            <w:tcW w:w="1805" w:type="dxa"/>
            <w:vAlign w:val="center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FA127D" w:rsidRPr="00041D1E">
              <w:rPr>
                <w:sz w:val="18"/>
                <w:szCs w:val="18"/>
              </w:rPr>
              <w:t>6</w:t>
            </w:r>
            <w:r w:rsidRPr="00041D1E">
              <w:rPr>
                <w:sz w:val="18"/>
                <w:szCs w:val="18"/>
              </w:rPr>
              <w:t>.1.</w:t>
            </w:r>
            <w:r w:rsidR="00FA127D" w:rsidRPr="00041D1E">
              <w:rPr>
                <w:sz w:val="18"/>
                <w:szCs w:val="18"/>
              </w:rPr>
              <w:t>2</w:t>
            </w:r>
          </w:p>
          <w:p w:rsidR="009718AE" w:rsidRPr="00041D1E" w:rsidRDefault="009718AE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EB6F86" w:rsidRPr="00041D1E" w:rsidTr="001B56C9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входной площадки</w:t>
            </w:r>
            <w:r w:rsidR="006C3138" w:rsidRPr="00041D1E">
              <w:rPr>
                <w:sz w:val="18"/>
                <w:szCs w:val="18"/>
              </w:rPr>
              <w:t xml:space="preserve"> при новом строительстве,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035B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EB6F86" w:rsidRPr="00041D1E">
              <w:rPr>
                <w:sz w:val="18"/>
                <w:szCs w:val="18"/>
              </w:rPr>
              <w:t xml:space="preserve"> 1,</w:t>
            </w:r>
            <w:r w:rsidR="006C3138" w:rsidRPr="00041D1E">
              <w:rPr>
                <w:sz w:val="18"/>
                <w:szCs w:val="18"/>
              </w:rPr>
              <w:t>6</w:t>
            </w:r>
            <w:r w:rsidR="00EB6F86" w:rsidRPr="00041D1E">
              <w:rPr>
                <w:sz w:val="18"/>
                <w:szCs w:val="18"/>
              </w:rPr>
              <w:t>0</w:t>
            </w:r>
          </w:p>
        </w:tc>
        <w:tc>
          <w:tcPr>
            <w:tcW w:w="1805" w:type="dxa"/>
            <w:vAlign w:val="center"/>
          </w:tcPr>
          <w:p w:rsidR="006C3138" w:rsidRPr="00041D1E" w:rsidRDefault="006C3138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EB6F86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</w:p>
        </w:tc>
      </w:tr>
      <w:tr w:rsidR="00EB6F86" w:rsidRPr="00041D1E" w:rsidTr="001B56C9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B6F86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Глубина входной площадки</w:t>
            </w:r>
            <w:r w:rsidR="006C3138" w:rsidRPr="00041D1E">
              <w:rPr>
                <w:sz w:val="18"/>
                <w:szCs w:val="18"/>
              </w:rPr>
              <w:t xml:space="preserve"> при новом строительстве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29" w:type="dxa"/>
            <w:vAlign w:val="center"/>
          </w:tcPr>
          <w:p w:rsidR="00EB6F86" w:rsidRPr="00041D1E" w:rsidRDefault="00EB6F86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EB6F86" w:rsidRPr="00041D1E" w:rsidRDefault="006035B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EB6F86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EB6F86" w:rsidRPr="00041D1E">
              <w:rPr>
                <w:sz w:val="18"/>
                <w:szCs w:val="18"/>
              </w:rPr>
              <w:t xml:space="preserve"> </w:t>
            </w:r>
            <w:r w:rsidR="006C3138" w:rsidRPr="00041D1E">
              <w:rPr>
                <w:sz w:val="18"/>
                <w:szCs w:val="18"/>
              </w:rPr>
              <w:t>2</w:t>
            </w:r>
            <w:r w:rsidR="00EB6F86" w:rsidRPr="00041D1E">
              <w:rPr>
                <w:sz w:val="18"/>
                <w:szCs w:val="18"/>
              </w:rPr>
              <w:t>,</w:t>
            </w:r>
            <w:r w:rsidR="006C3138" w:rsidRPr="00041D1E">
              <w:rPr>
                <w:sz w:val="18"/>
                <w:szCs w:val="18"/>
              </w:rPr>
              <w:t>2</w:t>
            </w:r>
            <w:r w:rsidR="005C5ABA" w:rsidRPr="00041D1E">
              <w:rPr>
                <w:sz w:val="18"/>
                <w:szCs w:val="18"/>
              </w:rPr>
              <w:t>0</w:t>
            </w:r>
          </w:p>
        </w:tc>
        <w:tc>
          <w:tcPr>
            <w:tcW w:w="1805" w:type="dxa"/>
            <w:vAlign w:val="center"/>
          </w:tcPr>
          <w:p w:rsidR="006C3138" w:rsidRPr="00041D1E" w:rsidRDefault="006C3138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EB6F86" w:rsidRPr="00041D1E" w:rsidRDefault="00EB6F86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C3138" w:rsidRPr="00041D1E" w:rsidTr="001B56C9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C3138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C3138" w:rsidRPr="00041D1E" w:rsidRDefault="006C3138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входной площадки при </w:t>
            </w:r>
            <w:r w:rsidR="005C5ABA" w:rsidRPr="00041D1E">
              <w:rPr>
                <w:sz w:val="18"/>
                <w:szCs w:val="18"/>
              </w:rPr>
              <w:t>реконструкции в рамках разумного приспособления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C3138" w:rsidRPr="00041D1E" w:rsidRDefault="006035B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2107" w:type="dxa"/>
            <w:vAlign w:val="center"/>
          </w:tcPr>
          <w:p w:rsidR="006C3138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1,40</w:t>
            </w:r>
          </w:p>
        </w:tc>
        <w:tc>
          <w:tcPr>
            <w:tcW w:w="1805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C3138" w:rsidRPr="00041D1E" w:rsidTr="001B56C9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C3138" w:rsidRPr="00041D1E" w:rsidRDefault="006B4D15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C3138" w:rsidRPr="00041D1E" w:rsidRDefault="005C5AB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входной площадки при реконструкции в рамках разумного приспособления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C3138" w:rsidRPr="00041D1E" w:rsidRDefault="006035BA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2107" w:type="dxa"/>
            <w:vAlign w:val="center"/>
          </w:tcPr>
          <w:p w:rsidR="006C3138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1,80</w:t>
            </w:r>
          </w:p>
        </w:tc>
        <w:tc>
          <w:tcPr>
            <w:tcW w:w="1805" w:type="dxa"/>
            <w:vAlign w:val="center"/>
          </w:tcPr>
          <w:p w:rsidR="006C3138" w:rsidRPr="00041D1E" w:rsidRDefault="005C5ABA" w:rsidP="00EB6F86">
            <w:pPr>
              <w:shd w:val="clear" w:color="auto" w:fill="FFFFFF"/>
              <w:tabs>
                <w:tab w:val="left" w:pos="851"/>
              </w:tabs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6C3138" w:rsidRPr="00041D1E" w:rsidRDefault="006C3138" w:rsidP="00EB6F8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6B4D1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C5ABA" w:rsidRPr="00041D1E" w:rsidRDefault="006B4D1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входной площадки при применении раздвижных автоматических дверей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6035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1,90</w:t>
            </w:r>
          </w:p>
        </w:tc>
        <w:tc>
          <w:tcPr>
            <w:tcW w:w="1805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226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6B4D1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C5ABA" w:rsidRPr="00041D1E" w:rsidRDefault="006B4D1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входной площадки при применении раздвижных автоматических дверей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6035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1,20</w:t>
            </w:r>
          </w:p>
        </w:tc>
        <w:tc>
          <w:tcPr>
            <w:tcW w:w="1805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131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51B66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9A7AE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входной площадки с пандусом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D86D0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805" w:type="dxa"/>
            <w:vMerge w:val="restart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п.6.1.4</w:t>
            </w:r>
          </w:p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118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51B66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входной площадки   с пандусом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3B1F3F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9,80</w:t>
            </w:r>
          </w:p>
        </w:tc>
        <w:tc>
          <w:tcPr>
            <w:tcW w:w="2107" w:type="dxa"/>
            <w:vAlign w:val="center"/>
          </w:tcPr>
          <w:p w:rsidR="005C5ABA" w:rsidRPr="00041D1E" w:rsidRDefault="00D33681" w:rsidP="009A7AE1">
            <w:pPr>
              <w:pStyle w:val="aff5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не менее</w:t>
            </w:r>
            <w:r w:rsidR="005C5ABA" w:rsidRPr="00041D1E">
              <w:rPr>
                <w:sz w:val="18"/>
                <w:szCs w:val="18"/>
              </w:rPr>
              <w:t xml:space="preserve"> 2,20</w:t>
            </w:r>
          </w:p>
        </w:tc>
        <w:tc>
          <w:tcPr>
            <w:tcW w:w="1805" w:type="dxa"/>
            <w:vMerge/>
            <w:vAlign w:val="center"/>
          </w:tcPr>
          <w:p w:rsidR="005C5ABA" w:rsidRPr="00041D1E" w:rsidRDefault="005C5ABA" w:rsidP="005C5ABA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444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2.7</w:t>
            </w: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Входные тамбуры</w:t>
            </w:r>
          </w:p>
        </w:tc>
        <w:tc>
          <w:tcPr>
            <w:tcW w:w="567" w:type="dxa"/>
          </w:tcPr>
          <w:p w:rsidR="005C5ABA" w:rsidRPr="00041D1E" w:rsidRDefault="00D55997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тамбура, при глубине не менее 2,45м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DC0998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</w:tcPr>
          <w:p w:rsidR="005C5ABA" w:rsidRPr="00041D1E" w:rsidRDefault="00F87B0D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</w:t>
            </w:r>
            <w:r w:rsidR="005C5ABA" w:rsidRPr="00041D1E">
              <w:rPr>
                <w:sz w:val="18"/>
                <w:szCs w:val="18"/>
              </w:rPr>
              <w:t xml:space="preserve"> менее 1,6</w:t>
            </w:r>
          </w:p>
        </w:tc>
        <w:tc>
          <w:tcPr>
            <w:tcW w:w="18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п.6.1.8.</w:t>
            </w: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C5ABA" w:rsidRPr="00041D1E" w:rsidRDefault="00940101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Дренажные и водосборные решетки в одном уровне с поверхностью пола, ширина просветов их ячеек не более 0,013 м, длина не более 0,015 м, диаметр круглых ячеек не более 0,018 м,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5C5ABA" w:rsidRPr="00041D1E" w:rsidRDefault="00BE3E22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16764F" w:rsidRPr="00041D1E" w:rsidRDefault="0016764F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п.5.1.7</w:t>
            </w:r>
          </w:p>
          <w:p w:rsidR="0016764F" w:rsidRPr="00041D1E" w:rsidRDefault="0016764F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16764F" w:rsidRPr="00041D1E" w:rsidRDefault="0016764F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5C5ABA" w:rsidRPr="00041D1E" w:rsidRDefault="005F38A2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п.6.1.8</w:t>
            </w:r>
          </w:p>
          <w:p w:rsidR="005F38A2" w:rsidRPr="00041D1E" w:rsidRDefault="005F38A2" w:rsidP="005F38A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456"/>
          <w:jc w:val="center"/>
        </w:trPr>
        <w:tc>
          <w:tcPr>
            <w:tcW w:w="582" w:type="dxa"/>
            <w:gridSpan w:val="2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2.8</w:t>
            </w:r>
          </w:p>
        </w:tc>
        <w:tc>
          <w:tcPr>
            <w:tcW w:w="1984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Входные двери, в т.</w:t>
            </w:r>
            <w:r w:rsidR="00A84654">
              <w:rPr>
                <w:sz w:val="21"/>
                <w:szCs w:val="21"/>
              </w:rPr>
              <w:t xml:space="preserve"> </w:t>
            </w:r>
            <w:r w:rsidRPr="00041D1E">
              <w:rPr>
                <w:sz w:val="21"/>
                <w:szCs w:val="21"/>
              </w:rPr>
              <w:t>ч. тамбурные</w:t>
            </w:r>
          </w:p>
        </w:tc>
        <w:tc>
          <w:tcPr>
            <w:tcW w:w="567" w:type="dxa"/>
            <w:vMerge w:val="restart"/>
          </w:tcPr>
          <w:p w:rsidR="005C5ABA" w:rsidRPr="00041D1E" w:rsidRDefault="006B4D15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дверных проемов вновь проектируемых зданий в свету «</w:t>
            </w:r>
            <w:r w:rsidRPr="00041D1E">
              <w:rPr>
                <w:b/>
                <w:sz w:val="18"/>
                <w:szCs w:val="18"/>
              </w:rPr>
              <w:t>К»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7239C6" w:rsidP="007239C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C5ABA" w:rsidRPr="00041D1E" w:rsidRDefault="00F87B0D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 xml:space="preserve">е менее </w:t>
            </w:r>
            <w:r w:rsidR="00A0315D"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432"/>
          <w:jc w:val="center"/>
        </w:trPr>
        <w:tc>
          <w:tcPr>
            <w:tcW w:w="582" w:type="dxa"/>
            <w:gridSpan w:val="2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одной створки (дверного полотна) при двухстворчатых дверях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A421F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0,9</w:t>
            </w:r>
          </w:p>
        </w:tc>
        <w:tc>
          <w:tcPr>
            <w:tcW w:w="1805" w:type="dxa"/>
          </w:tcPr>
          <w:p w:rsidR="005C5ABA" w:rsidRPr="00041D1E" w:rsidRDefault="007F018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180"/>
          <w:jc w:val="center"/>
        </w:trPr>
        <w:tc>
          <w:tcPr>
            <w:tcW w:w="582" w:type="dxa"/>
            <w:gridSpan w:val="2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дверных проемов, реконструируемых/приспосабливаемых зданий </w:t>
            </w:r>
            <w:r w:rsidR="00A0315D" w:rsidRPr="00041D1E">
              <w:rPr>
                <w:sz w:val="18"/>
                <w:szCs w:val="18"/>
              </w:rPr>
              <w:t xml:space="preserve">(в случае нахождения их в несущих конструкциях) </w:t>
            </w:r>
            <w:r w:rsidRPr="00041D1E">
              <w:rPr>
                <w:sz w:val="18"/>
                <w:szCs w:val="18"/>
              </w:rPr>
              <w:t xml:space="preserve">в свету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A421F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A0315D" w:rsidRPr="00041D1E" w:rsidRDefault="005C5ABA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="00A0315D" w:rsidRPr="00041D1E">
              <w:rPr>
                <w:sz w:val="18"/>
                <w:szCs w:val="18"/>
              </w:rPr>
              <w:t>не менее 0,8</w:t>
            </w:r>
          </w:p>
        </w:tc>
        <w:tc>
          <w:tcPr>
            <w:tcW w:w="1805" w:type="dxa"/>
          </w:tcPr>
          <w:p w:rsidR="005C5ABA" w:rsidRPr="00041D1E" w:rsidRDefault="007F018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2F1571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каждого элемента порогов </w:t>
            </w:r>
            <w:r w:rsidRPr="00041D1E">
              <w:rPr>
                <w:b/>
                <w:sz w:val="18"/>
                <w:szCs w:val="18"/>
              </w:rPr>
              <w:t xml:space="preserve">«К», «С» 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7239C6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2107" w:type="dxa"/>
          </w:tcPr>
          <w:p w:rsidR="005C5ABA" w:rsidRPr="00041D1E" w:rsidRDefault="00F87B0D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>е более 0,014</w:t>
            </w:r>
          </w:p>
        </w:tc>
        <w:tc>
          <w:tcPr>
            <w:tcW w:w="1805" w:type="dxa"/>
          </w:tcPr>
          <w:p w:rsidR="005C5ABA" w:rsidRPr="00041D1E" w:rsidRDefault="007F018B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046AF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Смотровые панели в полотнах наружных </w:t>
            </w:r>
            <w:r w:rsidRPr="00041D1E">
              <w:rPr>
                <w:sz w:val="18"/>
                <w:szCs w:val="18"/>
              </w:rPr>
              <w:lastRenderedPageBreak/>
              <w:t xml:space="preserve">дверей, заполненные прозрачным и ударопрочным материалом шириной не менее  0,15 м  </w:t>
            </w:r>
            <w:r w:rsidRPr="00041D1E">
              <w:rPr>
                <w:b/>
                <w:sz w:val="18"/>
                <w:szCs w:val="18"/>
              </w:rPr>
              <w:t>« К», «О»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1139" w:type="dxa"/>
            <w:gridSpan w:val="3"/>
          </w:tcPr>
          <w:p w:rsidR="005C5ABA" w:rsidRPr="00041D1E" w:rsidRDefault="000D699D" w:rsidP="000D699D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372"/>
          <w:jc w:val="center"/>
        </w:trPr>
        <w:tc>
          <w:tcPr>
            <w:tcW w:w="582" w:type="dxa"/>
            <w:gridSpan w:val="2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5C5ABA" w:rsidRPr="00041D1E" w:rsidRDefault="00046AF4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 w:val="restart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Нижняя часть смотровых панелей на высоте от уровня пола, </w:t>
            </w:r>
            <w:r w:rsidRPr="00041D1E">
              <w:rPr>
                <w:b/>
                <w:sz w:val="18"/>
                <w:szCs w:val="18"/>
              </w:rPr>
              <w:t>«К»,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0D699D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1,17-</w:t>
            </w:r>
            <w:r w:rsidR="00046AF4">
              <w:rPr>
                <w:sz w:val="18"/>
                <w:szCs w:val="18"/>
              </w:rPr>
              <w:t>1,2</w:t>
            </w:r>
          </w:p>
        </w:tc>
        <w:tc>
          <w:tcPr>
            <w:tcW w:w="2107" w:type="dxa"/>
          </w:tcPr>
          <w:p w:rsidR="005C5ABA" w:rsidRPr="00041D1E" w:rsidRDefault="000B241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>е выше 1.0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237"/>
          <w:jc w:val="center"/>
        </w:trPr>
        <w:tc>
          <w:tcPr>
            <w:tcW w:w="582" w:type="dxa"/>
            <w:gridSpan w:val="2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Верхняя часть смотровых панелей на высоте от уровня пола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:rsidR="005C5ABA" w:rsidRPr="00041D1E" w:rsidRDefault="000B241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C5ABA" w:rsidRPr="00041D1E">
              <w:rPr>
                <w:sz w:val="18"/>
                <w:szCs w:val="18"/>
              </w:rPr>
              <w:t>е ниже 1,6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п.6.1.5</w:t>
            </w:r>
          </w:p>
          <w:p w:rsidR="005C5ABA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C5ABA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C5ABA" w:rsidRPr="00041D1E" w:rsidRDefault="00AB59D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C5ABA" w:rsidRPr="00041D1E" w:rsidRDefault="00AB59D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5C5ABA" w:rsidRPr="00041D1E" w:rsidRDefault="007239C6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входа, доступного для МГН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C5ABA" w:rsidRPr="00041D1E" w:rsidRDefault="00AB59DE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5C5ABA" w:rsidRPr="00041D1E" w:rsidRDefault="005C5ABA" w:rsidP="00A8465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C5ABA" w:rsidRPr="00041D1E" w:rsidRDefault="005C5ABA" w:rsidP="005C5A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6035B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6035B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041D1E" w:rsidRDefault="006035B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Указатели направления пути к ближайшему доступному для МГН входу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6035BA" w:rsidP="006035B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041D1E">
              <w:rPr>
                <w:color w:val="000000"/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020"/>
          <w:jc w:val="center"/>
        </w:trPr>
        <w:tc>
          <w:tcPr>
            <w:tcW w:w="582" w:type="dxa"/>
            <w:gridSpan w:val="2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Прозрачные двери на входах в здании, прозрачные ограждения и перегородки</w:t>
            </w:r>
          </w:p>
        </w:tc>
        <w:tc>
          <w:tcPr>
            <w:tcW w:w="567" w:type="dxa"/>
            <w:vMerge w:val="restart"/>
          </w:tcPr>
          <w:p w:rsidR="007356F4" w:rsidRPr="00041D1E" w:rsidRDefault="006B4D1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7356F4" w:rsidRPr="00041D1E" w:rsidRDefault="006B4D1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14B8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Яркая контрастная маркировка (декоративные рисунки или фирменные знаки) высотой не менее 0,1м и шириной не менее 0,2 м на уровне 0,9-1.0 м от пола </w:t>
            </w:r>
            <w:r w:rsidRPr="00041D1E">
              <w:rPr>
                <w:b/>
                <w:sz w:val="18"/>
                <w:szCs w:val="18"/>
              </w:rPr>
              <w:t>«</w:t>
            </w:r>
            <w:r w:rsidR="00B14B80" w:rsidRPr="00041D1E">
              <w:rPr>
                <w:b/>
                <w:sz w:val="18"/>
                <w:szCs w:val="18"/>
              </w:rPr>
              <w:t>С</w:t>
            </w:r>
            <w:r w:rsidRPr="00041D1E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</w:tcPr>
          <w:p w:rsidR="007356F4" w:rsidRPr="00041D1E" w:rsidRDefault="009A7AE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7356F4" w:rsidRPr="00041D1E">
              <w:rPr>
                <w:sz w:val="18"/>
                <w:szCs w:val="18"/>
              </w:rPr>
              <w:t>6.1.6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658"/>
          <w:jc w:val="center"/>
        </w:trPr>
        <w:tc>
          <w:tcPr>
            <w:tcW w:w="582" w:type="dxa"/>
            <w:gridSpan w:val="2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Яркая контрастная маркировка (декоративные рисунки или фирменные знаки) высотой не менее 0,1м и шириной не менее 0,2 м на  уровне  1.3-1.4 м от пола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96474E" w:rsidP="0096474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bottom w:val="nil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от уровня пола верхней части </w:t>
            </w:r>
            <w:proofErr w:type="spellStart"/>
            <w:r w:rsidRPr="00041D1E">
              <w:rPr>
                <w:sz w:val="18"/>
                <w:szCs w:val="18"/>
              </w:rPr>
              <w:t>противоударной</w:t>
            </w:r>
            <w:proofErr w:type="spellEnd"/>
            <w:r w:rsidRPr="00041D1E">
              <w:rPr>
                <w:sz w:val="18"/>
                <w:szCs w:val="18"/>
              </w:rPr>
              <w:t xml:space="preserve"> полосы, </w:t>
            </w:r>
            <w:r w:rsidRPr="00041D1E">
              <w:rPr>
                <w:b/>
                <w:sz w:val="18"/>
                <w:szCs w:val="18"/>
              </w:rPr>
              <w:t xml:space="preserve">«К»,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B82D0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0,3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п.5.1.4</w:t>
            </w:r>
          </w:p>
          <w:p w:rsidR="00116A0E" w:rsidRPr="00041D1E" w:rsidRDefault="00116A0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14B8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яркой, контрастной маркировки на прозрачных полотнах дверей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0,1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</w:t>
            </w:r>
            <w:r w:rsidR="00BC088D">
              <w:rPr>
                <w:sz w:val="18"/>
                <w:szCs w:val="18"/>
              </w:rPr>
              <w:t>.</w:t>
            </w:r>
            <w:r w:rsidRPr="00041D1E">
              <w:rPr>
                <w:sz w:val="18"/>
                <w:szCs w:val="18"/>
              </w:rPr>
              <w:t>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14B80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яркой, контрастной маркировки на прозрачных полотнах дверей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0,2</w:t>
            </w:r>
          </w:p>
        </w:tc>
        <w:tc>
          <w:tcPr>
            <w:tcW w:w="1805" w:type="dxa"/>
          </w:tcPr>
          <w:p w:rsidR="007356F4" w:rsidRPr="00041D1E" w:rsidRDefault="007356F4" w:rsidP="0016764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размещения яркой, контрастной маркировки на прозрачных полотнах дверей от поверхности пешеходного пути            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9647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0,9-1,0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1,3-1,4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36"/>
          <w:jc w:val="center"/>
        </w:trPr>
        <w:tc>
          <w:tcPr>
            <w:tcW w:w="582" w:type="dxa"/>
            <w:gridSpan w:val="2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2.9</w:t>
            </w:r>
          </w:p>
        </w:tc>
        <w:tc>
          <w:tcPr>
            <w:tcW w:w="1984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21"/>
                <w:szCs w:val="21"/>
              </w:rPr>
              <w:t>Вестибюли общественных зданий</w:t>
            </w:r>
          </w:p>
        </w:tc>
        <w:tc>
          <w:tcPr>
            <w:tcW w:w="567" w:type="dxa"/>
            <w:vMerge w:val="restart"/>
          </w:tcPr>
          <w:p w:rsidR="007356F4" w:rsidRPr="00041D1E" w:rsidRDefault="00A421F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7356F4" w:rsidRPr="00041D1E" w:rsidRDefault="00A421F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Контрольно-пропускные устройства и турникеты шириной в свету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A421FB" w:rsidP="00A421F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F87B0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0,95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801BE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п.6.1.9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84"/>
          <w:jc w:val="center"/>
        </w:trPr>
        <w:tc>
          <w:tcPr>
            <w:tcW w:w="582" w:type="dxa"/>
            <w:gridSpan w:val="2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Дополнительный боковой проход для обеспечения эвакуации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AD4EFF" w:rsidP="00AD4EF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5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6B4D1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83717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Звуковые </w:t>
            </w:r>
            <w:r w:rsidR="00837174" w:rsidRPr="00041D1E">
              <w:rPr>
                <w:sz w:val="18"/>
                <w:szCs w:val="18"/>
              </w:rPr>
              <w:t>устройства ориентирования и информирования для обеспечения навигации,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AD4EFF" w:rsidP="00AD4EF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801BE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</w:t>
            </w:r>
            <w:r w:rsidR="0002437A" w:rsidRPr="00041D1E">
              <w:rPr>
                <w:sz w:val="18"/>
                <w:szCs w:val="18"/>
              </w:rPr>
              <w:t>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02437A" w:rsidP="0083717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Информационные табло типа «бегущая строка»</w:t>
            </w:r>
            <w:r w:rsidR="00837174" w:rsidRPr="00041D1E">
              <w:rPr>
                <w:sz w:val="18"/>
                <w:szCs w:val="18"/>
              </w:rPr>
              <w:t xml:space="preserve"> (</w:t>
            </w:r>
            <w:r w:rsidR="007356F4" w:rsidRPr="00041D1E">
              <w:rPr>
                <w:sz w:val="18"/>
                <w:szCs w:val="18"/>
              </w:rPr>
              <w:t xml:space="preserve">либо эквивалент </w:t>
            </w:r>
            <w:r w:rsidR="008A1476" w:rsidRPr="00041D1E">
              <w:rPr>
                <w:sz w:val="18"/>
                <w:szCs w:val="18"/>
              </w:rPr>
              <w:t>данн</w:t>
            </w:r>
            <w:r w:rsidR="007356F4" w:rsidRPr="00041D1E">
              <w:rPr>
                <w:sz w:val="18"/>
                <w:szCs w:val="18"/>
              </w:rPr>
              <w:t>ого оборудования)</w:t>
            </w:r>
            <w:r w:rsidR="00837174" w:rsidRPr="00041D1E">
              <w:rPr>
                <w:sz w:val="18"/>
                <w:szCs w:val="18"/>
              </w:rPr>
              <w:t>,</w:t>
            </w:r>
            <w:r w:rsidR="007356F4" w:rsidRPr="00041D1E">
              <w:rPr>
                <w:sz w:val="18"/>
                <w:szCs w:val="18"/>
              </w:rPr>
              <w:t xml:space="preserve"> </w:t>
            </w:r>
            <w:r w:rsidR="007356F4" w:rsidRPr="00041D1E">
              <w:rPr>
                <w:b/>
                <w:sz w:val="18"/>
                <w:szCs w:val="18"/>
              </w:rPr>
              <w:t xml:space="preserve">«Г»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830520" w:rsidP="00AD4EF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02437A" w:rsidP="0002437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п.6.5.7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Информационная мнемосхема (тактильная схема расположения служебных помещений)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830520" w:rsidP="00AD4EF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8A1476" w:rsidRPr="00041D1E" w:rsidRDefault="008A147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285"/>
          <w:jc w:val="center"/>
        </w:trPr>
        <w:tc>
          <w:tcPr>
            <w:tcW w:w="15129" w:type="dxa"/>
            <w:gridSpan w:val="17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  <w:tab w:val="left" w:pos="6041"/>
                <w:tab w:val="center" w:pos="7536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ab/>
            </w:r>
            <w:r w:rsidRPr="00041D1E">
              <w:rPr>
                <w:b/>
                <w:sz w:val="21"/>
                <w:szCs w:val="21"/>
              </w:rPr>
              <w:tab/>
            </w:r>
            <w:r w:rsidRPr="00041D1E">
              <w:rPr>
                <w:b/>
                <w:sz w:val="21"/>
                <w:szCs w:val="21"/>
              </w:rPr>
              <w:tab/>
              <w:t>3. Пути движения внутри здания</w:t>
            </w:r>
          </w:p>
        </w:tc>
      </w:tr>
      <w:tr w:rsidR="005479C4" w:rsidRPr="00041D1E" w:rsidTr="001B56C9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lastRenderedPageBreak/>
              <w:t>3.1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</w:pPr>
            <w:r w:rsidRPr="00041D1E">
              <w:rPr>
                <w:sz w:val="21"/>
                <w:szCs w:val="21"/>
              </w:rPr>
              <w:t>Коридоры, переходы в другие здания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B45E2A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B45E2A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5479C4" w:rsidRPr="008D0BE8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предупреждающие указатели глубиной 0,5-0,6 м с высотой рифов 4 мм на участках пола перед дверными проемами на расстоянии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39" w:type="dxa"/>
            <w:gridSpan w:val="3"/>
            <w:shd w:val="clear" w:color="auto" w:fill="auto"/>
            <w:vAlign w:val="center"/>
          </w:tcPr>
          <w:p w:rsidR="005479C4" w:rsidRPr="00041D1E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п.6.2.3</w:t>
            </w:r>
          </w:p>
          <w:p w:rsidR="005479C4" w:rsidRPr="00041D1E" w:rsidRDefault="005479C4" w:rsidP="008371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ГОСТ Р 52875-2018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B45E2A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B45E2A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5479C4" w:rsidRPr="008D0BE8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предупреждающие указатели глубиной 0,5-0,6 м с высотой рифов 4 мм на участках пола перед входами на лестницы на расстоянии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  <w:vAlign w:val="center"/>
          </w:tcPr>
          <w:p w:rsidR="005479C4" w:rsidRPr="00041D1E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B45E2A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79C4" w:rsidRPr="00B45E2A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  <w:vAlign w:val="center"/>
          </w:tcPr>
          <w:p w:rsidR="005479C4" w:rsidRPr="008D0BE8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предупреждающие указатели глубиной 0,5-0,6 м с высотой рифов 4 мм на участках пола перед поворотом коммуникационных путей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  <w:vAlign w:val="center"/>
          </w:tcPr>
          <w:p w:rsidR="005479C4" w:rsidRPr="00041D1E" w:rsidRDefault="008D0BE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0,3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40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356F4" w:rsidRPr="00B45E2A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7356F4" w:rsidRPr="00B45E2A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 w:val="restart"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Ширина пути движения в коридорах «К»</w:t>
            </w:r>
          </w:p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  <w:vAlign w:val="center"/>
          </w:tcPr>
          <w:p w:rsidR="007356F4" w:rsidRPr="00A90C70" w:rsidRDefault="001A490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90C70" w:rsidRPr="00A90C70">
              <w:rPr>
                <w:sz w:val="21"/>
                <w:szCs w:val="21"/>
              </w:rPr>
              <w:t>,8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1,5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13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85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356F4" w:rsidRPr="00B45E2A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7356F4" w:rsidRPr="00B45E2A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D9D9D9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Ширина пути движения в переходах в другое здание 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  <w:vAlign w:val="center"/>
          </w:tcPr>
          <w:p w:rsidR="007356F4" w:rsidRPr="00A90C70" w:rsidRDefault="007356F4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2.0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B45E2A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B45E2A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Ширина подхода к оборудованию и мебели, «К»</w:t>
            </w:r>
          </w:p>
        </w:tc>
        <w:tc>
          <w:tcPr>
            <w:tcW w:w="1129" w:type="dxa"/>
          </w:tcPr>
          <w:p w:rsidR="007356F4" w:rsidRPr="00A90C70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A90C70" w:rsidRDefault="00A90C70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90C70"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B45E2A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B45E2A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Диаметр зоны для самостоятельного разворота на 180º,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A90C70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1,4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B45E2A" w:rsidRDefault="00A90C7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B45E2A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в помещение с оборудованием и мебелью,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A90C70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1,2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B45E2A" w:rsidRDefault="0079486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B45E2A" w:rsidRDefault="0079486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B45E2A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Ограждение пространства под выступающими более чем на </w:t>
            </w:r>
            <w:smartTag w:uri="urn:schemas-microsoft-com:office:smarttags" w:element="metricconverter">
              <w:smartTagPr>
                <w:attr w:name="ProductID" w:val="0,1 м"/>
              </w:smartTagPr>
              <w:r w:rsidRPr="00041D1E">
                <w:rPr>
                  <w:sz w:val="18"/>
                  <w:szCs w:val="18"/>
                </w:rPr>
                <w:t>0,1 м</w:t>
              </w:r>
            </w:smartTag>
            <w:r w:rsidRPr="00041D1E">
              <w:rPr>
                <w:sz w:val="18"/>
                <w:szCs w:val="18"/>
              </w:rPr>
              <w:t xml:space="preserve"> частями навесных устройств и оборудования при их размещении на вертикальной поверхности</w:t>
            </w:r>
            <w:r w:rsidR="00392BA6" w:rsidRPr="00041D1E">
              <w:rPr>
                <w:sz w:val="18"/>
                <w:szCs w:val="18"/>
              </w:rPr>
              <w:t xml:space="preserve"> выступающими более чем на 0,3 м при их размещении на отдельно стоящей опоре)</w:t>
            </w:r>
            <w:r w:rsidR="00D8634E" w:rsidRPr="00041D1E">
              <w:rPr>
                <w:sz w:val="18"/>
                <w:szCs w:val="18"/>
              </w:rPr>
              <w:t xml:space="preserve"> на высоте от 0,7 до 2,1 м</w:t>
            </w:r>
            <w:r w:rsidR="00837174" w:rsidRPr="00041D1E">
              <w:rPr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392BA6" w:rsidRPr="00041D1E" w:rsidRDefault="00392BA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B45E2A" w:rsidP="00A90C7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E25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ворса ковров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6E2580" w:rsidP="006E258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0,013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0,013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3.2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Дверные и открытые проемы в стенах, выходах из помещений и коридоров</w:t>
            </w:r>
          </w:p>
        </w:tc>
        <w:tc>
          <w:tcPr>
            <w:tcW w:w="567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6472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</w:tcPr>
          <w:p w:rsidR="007356F4" w:rsidRPr="00041D1E" w:rsidRDefault="007356F4" w:rsidP="00A7099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порогов или перепад высот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6472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0,014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более 0,014</w:t>
            </w:r>
          </w:p>
        </w:tc>
        <w:tc>
          <w:tcPr>
            <w:tcW w:w="1805" w:type="dxa"/>
          </w:tcPr>
          <w:p w:rsidR="007356F4" w:rsidRPr="00041D1E" w:rsidRDefault="007356F4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Контрастное сочетание цветов в применяемом оборудовании (дверь-стена-ручка)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8A02E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п.6.4.1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3.3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Внутренние лестницы</w:t>
            </w:r>
          </w:p>
        </w:tc>
        <w:tc>
          <w:tcPr>
            <w:tcW w:w="567" w:type="dxa"/>
          </w:tcPr>
          <w:p w:rsidR="007356F4" w:rsidRPr="00041D1E" w:rsidRDefault="00A95A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ступеней: ширина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6472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0,28 - 0,35</w:t>
            </w:r>
          </w:p>
        </w:tc>
        <w:tc>
          <w:tcPr>
            <w:tcW w:w="1805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95A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ступеней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6472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0,13 - 0,17</w:t>
            </w: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C1208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C1208" w:rsidRPr="00041D1E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0C1208" w:rsidRPr="00041D1E" w:rsidRDefault="00A12615" w:rsidP="00A1261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Нанесение на проступи краевых ступеней противоскользящих полос, контрастных относительно поверхности ступени, шириной </w:t>
            </w:r>
            <w:r w:rsidRPr="00041D1E">
              <w:rPr>
                <w:sz w:val="18"/>
                <w:szCs w:val="18"/>
              </w:rPr>
              <w:lastRenderedPageBreak/>
              <w:t>0,08-0,1 м</w:t>
            </w:r>
            <w:r w:rsidR="00B14B80" w:rsidRPr="00041D1E">
              <w:rPr>
                <w:sz w:val="18"/>
                <w:szCs w:val="18"/>
              </w:rPr>
              <w:t xml:space="preserve"> </w:t>
            </w:r>
            <w:r w:rsidR="00B14B80"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29" w:type="dxa"/>
            <w:vAlign w:val="center"/>
          </w:tcPr>
          <w:p w:rsidR="000C1208" w:rsidRPr="00041D1E" w:rsidRDefault="00A12615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наличие</w:t>
            </w:r>
          </w:p>
        </w:tc>
        <w:tc>
          <w:tcPr>
            <w:tcW w:w="1139" w:type="dxa"/>
            <w:gridSpan w:val="3"/>
          </w:tcPr>
          <w:p w:rsidR="000C1208" w:rsidRPr="00041D1E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0C1208" w:rsidRPr="00041D1E" w:rsidRDefault="00942FA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C1208" w:rsidRPr="00041D1E" w:rsidRDefault="000C120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C13D6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ступеней ровная и шероховатая    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C13D6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C13D6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Бортики по боковым краям ступеней, не примыкающим к стенам или другие устройства для предотвращения соскальзывания трости или ноги </w:t>
            </w:r>
            <w:r w:rsidR="00C2579E" w:rsidRPr="00041D1E">
              <w:rPr>
                <w:sz w:val="18"/>
                <w:szCs w:val="18"/>
              </w:rPr>
              <w:t xml:space="preserve">высотой не менее 0,02 м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C602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6F4" w:rsidRPr="00041D1E" w:rsidRDefault="00942FA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E618C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вдоль обеих сторон на высоте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E618C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F05A80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0,87-0,93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F05A80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8478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Завершающая горизонтальная часть поручня длиннее марша лестницы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84788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0,27-0,33</w:t>
            </w:r>
          </w:p>
          <w:p w:rsidR="00D8634E" w:rsidRPr="00041D1E" w:rsidRDefault="00D8634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D91BE9" w:rsidRPr="00041D1E" w:rsidRDefault="00D91BE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7356F4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F05A80" w:rsidRPr="00041D1E" w:rsidRDefault="00F05A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924E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Завершающая горизонтальная часть поручня не должна быть </w:t>
            </w:r>
            <w:proofErr w:type="spellStart"/>
            <w:r w:rsidRPr="00041D1E">
              <w:rPr>
                <w:sz w:val="18"/>
                <w:szCs w:val="18"/>
              </w:rPr>
              <w:t>травмоопасной</w:t>
            </w:r>
            <w:proofErr w:type="spellEnd"/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924ECF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Диаметр округлого сечения поручня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0,03-0,05</w:t>
            </w:r>
          </w:p>
        </w:tc>
        <w:tc>
          <w:tcPr>
            <w:tcW w:w="1805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Расстояние между поручнем и стеной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0,045</w:t>
            </w:r>
          </w:p>
        </w:tc>
        <w:tc>
          <w:tcPr>
            <w:tcW w:w="1805" w:type="dxa"/>
            <w:vMerge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D91BE9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D91BE9" w:rsidRPr="00041D1E" w:rsidRDefault="00830520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стены вдоль поручня гладкая,</w:t>
            </w:r>
            <w:r w:rsidRPr="00041D1E">
              <w:rPr>
                <w:b/>
                <w:sz w:val="18"/>
                <w:szCs w:val="18"/>
              </w:rPr>
              <w:t xml:space="preserve">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D91BE9" w:rsidRPr="00041D1E" w:rsidRDefault="00830520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</w:t>
            </w:r>
            <w:r w:rsidR="00B45E2A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вует</w:t>
            </w:r>
          </w:p>
        </w:tc>
        <w:tc>
          <w:tcPr>
            <w:tcW w:w="2107" w:type="dxa"/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п.6.2.12.</w:t>
            </w:r>
          </w:p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91BE9" w:rsidRPr="00041D1E" w:rsidRDefault="00D91BE9" w:rsidP="00D91BE9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Разделительные поручни при ширине марша 4,0м и более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C602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87F2B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марша лестниц при отсутствии лифтов,</w:t>
            </w:r>
            <w:r w:rsidRPr="00041D1E">
              <w:rPr>
                <w:b/>
                <w:sz w:val="18"/>
                <w:szCs w:val="18"/>
              </w:rPr>
              <w:t xml:space="preserve"> «О»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D87F2B" w:rsidP="00D87F2B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1,45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1,35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118.13330.2012 п.6.9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марша лестниц, ведущих на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жилые этажи секционных трех- и более этажных жилых зданий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A4722A" w:rsidP="00A4722A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1,50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1,05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54.13330.2012 п.8.2, табл.8.1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9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Открытые ступени (без </w:t>
            </w:r>
            <w:proofErr w:type="spellStart"/>
            <w:r w:rsidRPr="00041D1E">
              <w:rPr>
                <w:sz w:val="18"/>
                <w:szCs w:val="18"/>
              </w:rPr>
              <w:t>подступенков</w:t>
            </w:r>
            <w:proofErr w:type="spellEnd"/>
            <w:r w:rsidRPr="00041D1E">
              <w:rPr>
                <w:sz w:val="18"/>
                <w:szCs w:val="18"/>
              </w:rPr>
              <w:t xml:space="preserve">) </w:t>
            </w:r>
            <w:r w:rsidRPr="00041D1E">
              <w:rPr>
                <w:sz w:val="18"/>
                <w:szCs w:val="18"/>
              </w:rPr>
              <w:br/>
              <w:t xml:space="preserve">не допускаются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B4290" w:rsidRPr="00041D1E" w:rsidRDefault="00FB429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  <w:p w:rsidR="00FB4290" w:rsidRPr="00041D1E" w:rsidRDefault="00FB429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6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Рельефные обозначения этажей на поверхности поручней (за исключением стационаров)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A4722A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274"/>
          <w:jc w:val="center"/>
        </w:trPr>
        <w:tc>
          <w:tcPr>
            <w:tcW w:w="582" w:type="dxa"/>
            <w:gridSpan w:val="2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3.4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Пандусы стационарные  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</w:tcPr>
          <w:p w:rsidR="005479C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5479C4" w:rsidRPr="00041D1E" w:rsidRDefault="000B24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5479C4" w:rsidRPr="00041D1E">
              <w:rPr>
                <w:sz w:val="18"/>
                <w:szCs w:val="18"/>
              </w:rPr>
              <w:t>е более 5 (1:20)</w:t>
            </w:r>
          </w:p>
        </w:tc>
        <w:tc>
          <w:tcPr>
            <w:tcW w:w="1805" w:type="dxa"/>
            <w:vMerge w:val="restart"/>
            <w:tcBorders>
              <w:bottom w:val="single" w:sz="4" w:space="0" w:color="auto"/>
            </w:tcBorders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105"/>
          <w:jc w:val="center"/>
        </w:trPr>
        <w:tc>
          <w:tcPr>
            <w:tcW w:w="582" w:type="dxa"/>
            <w:gridSpan w:val="2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между поручнями пандуса на общих путях движения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79C4" w:rsidRPr="00041D1E" w:rsidRDefault="005479C4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0,9-1,0</w:t>
            </w:r>
          </w:p>
        </w:tc>
        <w:tc>
          <w:tcPr>
            <w:tcW w:w="18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и нижнем окончаниях пандуса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79C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111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в верхнем и нижнем окончаниях пандуса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79C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Merge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08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(верхний поручень)</w:t>
            </w:r>
          </w:p>
        </w:tc>
        <w:tc>
          <w:tcPr>
            <w:tcW w:w="1129" w:type="dxa"/>
            <w:vMerge w:val="restart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 w:val="restart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C2579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0,87-0,93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C2579E" w:rsidRPr="00041D1E" w:rsidRDefault="00C2579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57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Ограждения с поручнями с двух сторон пандуса на высоте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  <w:r w:rsidRPr="00041D1E">
              <w:rPr>
                <w:sz w:val="18"/>
                <w:szCs w:val="18"/>
              </w:rPr>
              <w:t>(нижний поручень)</w:t>
            </w:r>
          </w:p>
        </w:tc>
        <w:tc>
          <w:tcPr>
            <w:tcW w:w="1129" w:type="dxa"/>
            <w:vMerge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</w:tcPr>
          <w:p w:rsidR="007356F4" w:rsidRPr="00041D1E" w:rsidRDefault="007356F4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Align w:val="center"/>
          </w:tcPr>
          <w:p w:rsidR="007356F4" w:rsidRPr="00041D1E" w:rsidRDefault="00C2579E" w:rsidP="00C2579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0,67-0,73</w:t>
            </w: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Завершающие горизонтальные части поручня длиннее марша наклонной части пандуса </w:t>
            </w:r>
            <w:r w:rsidRPr="00041D1E">
              <w:rPr>
                <w:b/>
                <w:sz w:val="18"/>
                <w:szCs w:val="18"/>
              </w:rPr>
              <w:t>«О», «К», 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5233F2" w:rsidP="005233F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="007356F4" w:rsidRPr="00041D1E">
              <w:rPr>
                <w:sz w:val="18"/>
                <w:szCs w:val="18"/>
              </w:rPr>
              <w:t>0,</w:t>
            </w:r>
            <w:r w:rsidRPr="00041D1E">
              <w:rPr>
                <w:sz w:val="18"/>
                <w:szCs w:val="18"/>
              </w:rPr>
              <w:t>27-0,33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п.6.2.11</w:t>
            </w:r>
          </w:p>
          <w:p w:rsidR="005233F2" w:rsidRPr="00041D1E" w:rsidRDefault="005233F2" w:rsidP="005233F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п.5.1.13</w:t>
            </w:r>
          </w:p>
          <w:p w:rsidR="005233F2" w:rsidRPr="00041D1E" w:rsidRDefault="005233F2" w:rsidP="005233F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между поручнями пандуса с односторонним движением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0,9-1,0</w:t>
            </w:r>
          </w:p>
        </w:tc>
        <w:tc>
          <w:tcPr>
            <w:tcW w:w="1805" w:type="dxa"/>
          </w:tcPr>
          <w:p w:rsidR="007356F4" w:rsidRPr="00041D1E" w:rsidRDefault="005233F2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Поверхность покрытий пандуса нескользкая</w:t>
            </w:r>
            <w:r w:rsidRPr="00041D1E">
              <w:rPr>
                <w:b/>
                <w:sz w:val="18"/>
                <w:szCs w:val="18"/>
              </w:rPr>
              <w:t>, «О», «К» «С»,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ind w:right="-124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Визуальный контраст марша пандуса с горизонтальной поверхностью начала и конца пандуса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«К», «С»,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п.6.2.10</w:t>
            </w:r>
          </w:p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D07A8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</w:t>
            </w:r>
            <w:proofErr w:type="spellStart"/>
            <w:r w:rsidRPr="00041D1E">
              <w:rPr>
                <w:sz w:val="18"/>
                <w:szCs w:val="18"/>
              </w:rPr>
              <w:t>колесоотбойников</w:t>
            </w:r>
            <w:proofErr w:type="spellEnd"/>
            <w:r w:rsidRPr="00041D1E">
              <w:rPr>
                <w:sz w:val="18"/>
                <w:szCs w:val="18"/>
              </w:rPr>
              <w:t xml:space="preserve"> вдоль продольных краев маршей пандусов для предотвращения соскальзывания трости или ноги,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D07A88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0,05</w:t>
            </w:r>
          </w:p>
        </w:tc>
        <w:tc>
          <w:tcPr>
            <w:tcW w:w="1805" w:type="dxa"/>
          </w:tcPr>
          <w:p w:rsidR="005233F2" w:rsidRPr="00041D1E" w:rsidRDefault="005233F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3.5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Пандусы инвентарные (сборно-разборные, откидные, выдвижные и т.д.)</w:t>
            </w:r>
          </w:p>
        </w:tc>
        <w:tc>
          <w:tcPr>
            <w:tcW w:w="567" w:type="dxa"/>
          </w:tcPr>
          <w:p w:rsidR="007356F4" w:rsidRPr="00041D1E" w:rsidRDefault="007C0E7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7C0E7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041D1E" w:rsidRDefault="007C0E7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пандуса на путях движения внутри здания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7C0E79" w:rsidP="00D07A8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0,8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5479C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п.6.2.9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27D5F" w:rsidRPr="00041D1E" w:rsidTr="001B56C9">
        <w:trPr>
          <w:gridAfter w:val="1"/>
          <w:wAfter w:w="36" w:type="dxa"/>
          <w:trHeight w:val="470"/>
          <w:jc w:val="center"/>
        </w:trPr>
        <w:tc>
          <w:tcPr>
            <w:tcW w:w="582" w:type="dxa"/>
            <w:gridSpan w:val="2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27D5F" w:rsidRPr="00041D1E" w:rsidRDefault="007C0E79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27D5F" w:rsidRPr="00041D1E" w:rsidRDefault="007C0E79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027D5F" w:rsidRPr="00041D1E" w:rsidRDefault="007C0E79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Уклон пандуса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‰</w:t>
            </w:r>
          </w:p>
        </w:tc>
        <w:tc>
          <w:tcPr>
            <w:tcW w:w="1139" w:type="dxa"/>
            <w:gridSpan w:val="3"/>
          </w:tcPr>
          <w:p w:rsidR="00027D5F" w:rsidRPr="00041D1E" w:rsidRDefault="007C0E79" w:rsidP="007C0E79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027D5F" w:rsidRPr="00041D1E" w:rsidRDefault="000B241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027D5F" w:rsidRPr="00041D1E">
              <w:rPr>
                <w:sz w:val="18"/>
                <w:szCs w:val="18"/>
              </w:rPr>
              <w:t>е более 80,0 (1:12,5)</w:t>
            </w:r>
          </w:p>
        </w:tc>
        <w:tc>
          <w:tcPr>
            <w:tcW w:w="1805" w:type="dxa"/>
            <w:vMerge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027D5F" w:rsidRPr="00041D1E" w:rsidRDefault="00027D5F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3.6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Подъемные платформы с вертикальным / наклонным перемещением  </w:t>
            </w:r>
          </w:p>
        </w:tc>
        <w:tc>
          <w:tcPr>
            <w:tcW w:w="567" w:type="dxa"/>
          </w:tcPr>
          <w:p w:rsidR="007356F4" w:rsidRPr="00041D1E" w:rsidRDefault="007C0E7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7C0E7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7C0E79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глубиной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1,6</w:t>
            </w: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96FDE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696FDE" w:rsidRPr="00041D1E" w:rsidRDefault="00830520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6FDE" w:rsidRPr="00041D1E" w:rsidRDefault="00830520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96FDE" w:rsidRPr="00041D1E" w:rsidRDefault="00830520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96FDE" w:rsidRPr="00041D1E" w:rsidRDefault="000B241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696FDE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96FDE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696FDE" w:rsidRPr="00041D1E" w:rsidRDefault="00830520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6FDE" w:rsidRPr="00041D1E" w:rsidRDefault="00830520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Свободное пространство перед подъемными платформами в затесненных условиях глуби 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96FDE" w:rsidRPr="00041D1E" w:rsidRDefault="00830520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96FDE" w:rsidRPr="00041D1E" w:rsidRDefault="000B241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696FDE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п.6.2.17</w:t>
            </w:r>
          </w:p>
        </w:tc>
        <w:tc>
          <w:tcPr>
            <w:tcW w:w="996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96FDE" w:rsidRPr="00041D1E" w:rsidRDefault="00696FDE" w:rsidP="00696FD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3.7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Подъемники мобильные </w:t>
            </w: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Подъемники мобильные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п.4.1.14</w:t>
            </w:r>
          </w:p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20" w:lineRule="exact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п.5.1.14</w:t>
            </w:r>
          </w:p>
          <w:p w:rsidR="00027D5F" w:rsidRPr="00041D1E" w:rsidRDefault="00027D5F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59.13330.2016</w:t>
            </w:r>
          </w:p>
          <w:p w:rsidR="00696FDE" w:rsidRPr="00041D1E" w:rsidRDefault="00696FD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 посторонней помощью</w:t>
            </w: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3.8</w:t>
            </w: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Лифты</w:t>
            </w: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 xml:space="preserve">Ширина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1,1</w:t>
            </w:r>
          </w:p>
        </w:tc>
        <w:tc>
          <w:tcPr>
            <w:tcW w:w="1805" w:type="dxa"/>
            <w:vMerge w:val="restart"/>
            <w:vAlign w:val="center"/>
          </w:tcPr>
          <w:p w:rsidR="005479C4" w:rsidRPr="00041D1E" w:rsidRDefault="005479C4" w:rsidP="0057680C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п.6.2.14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79C4" w:rsidRPr="00041D1E" w:rsidRDefault="00E37E30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1,4</w:t>
            </w:r>
          </w:p>
        </w:tc>
        <w:tc>
          <w:tcPr>
            <w:tcW w:w="1805" w:type="dxa"/>
            <w:vMerge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дверного проема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E37E30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D67E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Размер рабочей поверхности кнопки</w:t>
            </w:r>
            <w:r w:rsidRPr="00041D1E">
              <w:rPr>
                <w:sz w:val="18"/>
                <w:szCs w:val="18"/>
              </w:rPr>
              <w:br/>
              <w:t xml:space="preserve">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0,02 м"/>
              </w:smartTagPr>
              <w:r w:rsidRPr="00041D1E">
                <w:rPr>
                  <w:sz w:val="18"/>
                  <w:szCs w:val="18"/>
                </w:rPr>
                <w:t>0,02 м</w:t>
              </w:r>
            </w:smartTag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ГОСТ 33652-2019,</w:t>
            </w:r>
          </w:p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п.5.4.2, таблица 3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Идентификация рабочей поверхности кнопок: визуальная (контрастность)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Идентификация рабочей поверхности кнопок: тактильная (рельеф), </w:t>
            </w:r>
            <w:r w:rsidRPr="00041D1E">
              <w:rPr>
                <w:b/>
                <w:sz w:val="18"/>
                <w:szCs w:val="18"/>
              </w:rPr>
              <w:t>«С»</w:t>
            </w: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single" w:sz="4" w:space="0" w:color="auto"/>
            </w:tcBorders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902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Световая и звуковая сигнализация в кабине лифта </w:t>
            </w:r>
            <w:r w:rsidRPr="00041D1E">
              <w:rPr>
                <w:b/>
                <w:sz w:val="18"/>
                <w:szCs w:val="18"/>
              </w:rPr>
              <w:t>«С», «Г»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nil"/>
            </w:tcBorders>
            <w:vAlign w:val="center"/>
          </w:tcPr>
          <w:p w:rsidR="005479C4" w:rsidRPr="00041D1E" w:rsidRDefault="005479C4" w:rsidP="005479C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п.6.2.16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96050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Световая и звуковая сигнализация у каждой двери лифта </w:t>
            </w:r>
            <w:r w:rsidRPr="00041D1E">
              <w:rPr>
                <w:b/>
                <w:sz w:val="18"/>
                <w:szCs w:val="18"/>
              </w:rPr>
              <w:t>«С», «Г»</w:t>
            </w:r>
          </w:p>
        </w:tc>
        <w:tc>
          <w:tcPr>
            <w:tcW w:w="1129" w:type="dxa"/>
            <w:vAlign w:val="center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479C4" w:rsidRPr="00041D1E" w:rsidRDefault="00960505" w:rsidP="0096050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указатели уровня этажа у двери лифта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479C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Цифровое обозначение этажа размером не менее 0,1м на контрастном фоне напротив выхода из лифта на каждом этаже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479C4" w:rsidRPr="00041D1E" w:rsidRDefault="00F618D8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есть</w:t>
            </w:r>
          </w:p>
        </w:tc>
        <w:tc>
          <w:tcPr>
            <w:tcW w:w="210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479C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479C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Цифровое обозначение этажа размером не менее 0,1м на контрастном фоне напротив выхода из лифта на каждом этаже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5479C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  <w:tc>
          <w:tcPr>
            <w:tcW w:w="2107" w:type="dxa"/>
          </w:tcPr>
          <w:p w:rsidR="005479C4" w:rsidRPr="00041D1E" w:rsidRDefault="000B24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0,1</w:t>
            </w:r>
          </w:p>
        </w:tc>
        <w:tc>
          <w:tcPr>
            <w:tcW w:w="1805" w:type="dxa"/>
            <w:tcBorders>
              <w:top w:val="nil"/>
            </w:tcBorders>
            <w:vAlign w:val="center"/>
          </w:tcPr>
          <w:p w:rsidR="005479C4" w:rsidRPr="00041D1E" w:rsidRDefault="005479C4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5479C4" w:rsidRPr="00041D1E" w:rsidRDefault="005479C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45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Система двусторонней связи с диспетчером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F618D8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5479C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041D1E" w:rsidRDefault="00653F5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Символы доступности лифтов и других подъемных устройств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653F50" w:rsidP="00653F5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686DC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686DC8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Указатели направления пути к ближайшему доступному для МГН лифту и другим подъемным устройствам (в случае недоступности для МГН лифта и других подъемных устройств)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686DC8" w:rsidP="00686DC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027D5F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3.</w:t>
            </w:r>
            <w:r w:rsidR="00027D5F" w:rsidRPr="00041D1E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Пути эвакуации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DD781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Верхние и нижние ступени в каждом марше эвакуационных лестниц должны иметь одну или несколько противоскользящих полос общей шириной 0,08-0,1 м, окрашенные в контрастный цвет или применены тактильные указатели, контрастные по цвету по отношению к прилегающим поверхностям пола</w:t>
            </w:r>
            <w:r w:rsidR="00F87B0D" w:rsidRPr="00041D1E">
              <w:rPr>
                <w:sz w:val="18"/>
                <w:szCs w:val="18"/>
              </w:rPr>
              <w:t xml:space="preserve">, </w:t>
            </w:r>
            <w:r w:rsidR="00F87B0D" w:rsidRPr="00041D1E">
              <w:rPr>
                <w:b/>
                <w:sz w:val="18"/>
                <w:szCs w:val="18"/>
              </w:rPr>
              <w:t>«О», «С», «Г», «У</w:t>
            </w:r>
            <w:r w:rsidR="00F87B0D" w:rsidRPr="00041D1E">
              <w:rPr>
                <w:sz w:val="18"/>
                <w:szCs w:val="18"/>
              </w:rPr>
              <w:t xml:space="preserve"> </w:t>
            </w:r>
            <w:r w:rsidR="00F87B0D"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21640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br w:type="page"/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Кромки ступеней или поручни лестниц на путях эвакуации должны быть окрашены краской, светящейся в темноте, или на них наклеены световые ленты</w:t>
            </w:r>
            <w:r w:rsidRPr="00041D1E">
              <w:rPr>
                <w:b/>
                <w:sz w:val="18"/>
                <w:szCs w:val="18"/>
              </w:rPr>
              <w:t xml:space="preserve"> «О», «С», «Г», «У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  <w:vAlign w:val="center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п.6.2.29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Эвакуационные знаки пожарной безопасности,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  <w:p w:rsidR="007356F4" w:rsidRPr="00041D1E" w:rsidRDefault="007356F4" w:rsidP="007356F4">
            <w:pPr>
              <w:rPr>
                <w:sz w:val="18"/>
                <w:szCs w:val="18"/>
              </w:rPr>
            </w:pP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vAlign w:val="center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6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7356F4" w:rsidRPr="00041D1E" w:rsidRDefault="007356F4" w:rsidP="007356F4">
            <w:pPr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Указатели направления пути к ближайшему доступному для МГН эвакуационному выходу, </w:t>
            </w:r>
            <w:r w:rsidRPr="00041D1E">
              <w:rPr>
                <w:b/>
                <w:sz w:val="18"/>
                <w:szCs w:val="18"/>
              </w:rPr>
              <w:t>«К», «О», «С», «У»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vAlign w:val="center"/>
          </w:tcPr>
          <w:p w:rsidR="007356F4" w:rsidRPr="00041D1E" w:rsidRDefault="00BF13AE" w:rsidP="007356F4">
            <w:pPr>
              <w:keepNext/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327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47" w:type="dxa"/>
            <w:gridSpan w:val="15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before="60" w:after="60"/>
              <w:jc w:val="center"/>
              <w:rPr>
                <w:b/>
              </w:rPr>
            </w:pPr>
            <w:r w:rsidRPr="00041D1E">
              <w:rPr>
                <w:b/>
              </w:rPr>
              <w:t xml:space="preserve">4. Специальные требования к помещениям, местам обслуживания инвалидов </w:t>
            </w:r>
          </w:p>
        </w:tc>
      </w:tr>
      <w:tr w:rsidR="007356F4" w:rsidRPr="00041D1E" w:rsidTr="00903511">
        <w:trPr>
          <w:gridAfter w:val="1"/>
          <w:wAfter w:w="36" w:type="dxa"/>
          <w:trHeight w:val="204"/>
          <w:jc w:val="center"/>
        </w:trPr>
        <w:tc>
          <w:tcPr>
            <w:tcW w:w="582" w:type="dxa"/>
            <w:gridSpan w:val="2"/>
            <w:tcBorders>
              <w:right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360"/>
              <w:jc w:val="center"/>
              <w:rPr>
                <w:sz w:val="21"/>
                <w:szCs w:val="21"/>
              </w:rPr>
            </w:pPr>
          </w:p>
        </w:tc>
        <w:tc>
          <w:tcPr>
            <w:tcW w:w="14547" w:type="dxa"/>
            <w:gridSpan w:val="15"/>
            <w:tcBorders>
              <w:left w:val="nil"/>
            </w:tcBorders>
            <w:shd w:val="clear" w:color="auto" w:fill="auto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В зоне обслуживания посетителей общественных зданий и сооружений различного назначения следует предусматривать места для инвалидов из расчета не менее 5%, но не менее одного места от расчетной вместимости учреждения или расчетного числа посетителей, в том числе и при выделении зон специализированного обслуживания МГН в здании. </w:t>
            </w:r>
            <w:r w:rsidRPr="00041D1E">
              <w:rPr>
                <w:b/>
                <w:sz w:val="21"/>
                <w:szCs w:val="21"/>
              </w:rPr>
              <w:t>Подходы, пути движения к объекту, входные узлы, пути движения внутри здания, санитарно-гигиенические помещения, автостоянки анкетируются по общим требованиям, представленным в пунктах: 1 – 3, 5,7 Анкеты</w:t>
            </w:r>
            <w:r w:rsidRPr="00041D1E">
              <w:rPr>
                <w:sz w:val="21"/>
                <w:szCs w:val="21"/>
              </w:rPr>
              <w:t>.</w:t>
            </w: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Название зоны (технического средства)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10817" w:type="dxa"/>
            <w:gridSpan w:val="11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Наименование ОСИ (см. прим. п.5)</w:t>
            </w:r>
          </w:p>
        </w:tc>
      </w:tr>
      <w:tr w:rsidR="007356F4" w:rsidRPr="00041D1E" w:rsidTr="00903511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4.1</w:t>
            </w:r>
            <w:r w:rsidRPr="00041D1E">
              <w:rPr>
                <w:sz w:val="20"/>
                <w:szCs w:val="20"/>
              </w:rPr>
              <w:t>.</w:t>
            </w:r>
          </w:p>
        </w:tc>
        <w:tc>
          <w:tcPr>
            <w:tcW w:w="14547" w:type="dxa"/>
            <w:gridSpan w:val="15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b/>
                <w:sz w:val="21"/>
                <w:szCs w:val="21"/>
              </w:rPr>
              <w:t>Помещения, места обслуживания МГН в общественных зданиях</w:t>
            </w: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4.1.1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Зона (зоны) обслуживания посетителей</w:t>
            </w:r>
          </w:p>
        </w:tc>
        <w:tc>
          <w:tcPr>
            <w:tcW w:w="567" w:type="dxa"/>
          </w:tcPr>
          <w:p w:rsidR="007356F4" w:rsidRPr="006B06C3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356F4" w:rsidRPr="006B06C3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 мест для инвалидов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</w:tcPr>
          <w:p w:rsidR="007356F4" w:rsidRPr="00041D1E" w:rsidRDefault="00A51E6E" w:rsidP="0083052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5, но не менее одного места</w:t>
            </w:r>
          </w:p>
        </w:tc>
        <w:tc>
          <w:tcPr>
            <w:tcW w:w="1805" w:type="dxa"/>
          </w:tcPr>
          <w:p w:rsidR="009818EE" w:rsidRPr="00041D1E" w:rsidRDefault="009818E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  <w:p w:rsidR="00E05A22" w:rsidRPr="00041D1E" w:rsidRDefault="00E05A2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DC17B1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7B1" w:rsidRPr="006B06C3" w:rsidRDefault="0083052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C17B1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Визуальная информация о местах получения услуги </w:t>
            </w:r>
            <w:r w:rsidRPr="00041D1E">
              <w:rPr>
                <w:b/>
                <w:sz w:val="18"/>
                <w:szCs w:val="18"/>
              </w:rPr>
              <w:t>«К», «О», «Г», «У»</w:t>
            </w:r>
          </w:p>
        </w:tc>
        <w:tc>
          <w:tcPr>
            <w:tcW w:w="1129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DC17B1" w:rsidRPr="00041D1E" w:rsidRDefault="00830520" w:rsidP="0083052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п.6.5.4</w:t>
            </w:r>
          </w:p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DC17B1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7B1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C17B1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визуальной информации на контрастном фоне с размерами знаков, соответствующими расстоянию рассмотрения</w:t>
            </w:r>
            <w:r w:rsidRPr="00041D1E">
              <w:rPr>
                <w:b/>
                <w:sz w:val="18"/>
                <w:szCs w:val="18"/>
              </w:rPr>
              <w:t>, «С», «У», «К», «О», «Г»</w:t>
            </w:r>
          </w:p>
        </w:tc>
        <w:tc>
          <w:tcPr>
            <w:tcW w:w="1129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DC17B1" w:rsidRPr="00041D1E" w:rsidRDefault="00A51E6E" w:rsidP="00A51E6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DC17B1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DC17B1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DC17B1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расположения визуальной информации, </w:t>
            </w:r>
            <w:r w:rsidRPr="00041D1E">
              <w:rPr>
                <w:b/>
                <w:sz w:val="18"/>
                <w:szCs w:val="18"/>
              </w:rPr>
              <w:t>«С», «У», «К», «О», «Г»</w:t>
            </w:r>
          </w:p>
        </w:tc>
        <w:tc>
          <w:tcPr>
            <w:tcW w:w="1129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DC17B1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1,5-4,5</w:t>
            </w:r>
          </w:p>
        </w:tc>
        <w:tc>
          <w:tcPr>
            <w:tcW w:w="1805" w:type="dxa"/>
            <w:vMerge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DC17B1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356F4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6B06C3">
              <w:rPr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B96C8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Тактильная информация</w:t>
            </w:r>
            <w:r w:rsidR="00B96C8D" w:rsidRPr="00041D1E">
              <w:rPr>
                <w:sz w:val="18"/>
                <w:szCs w:val="18"/>
              </w:rPr>
              <w:t xml:space="preserve"> (информирующая тактильная табличка)</w:t>
            </w:r>
            <w:r w:rsidRPr="00041D1E">
              <w:rPr>
                <w:sz w:val="18"/>
                <w:szCs w:val="18"/>
              </w:rPr>
              <w:t xml:space="preserve"> о местах получения услуги</w:t>
            </w:r>
            <w:r w:rsidRPr="00041D1E">
              <w:rPr>
                <w:b/>
                <w:sz w:val="18"/>
                <w:szCs w:val="18"/>
              </w:rPr>
              <w:t>,</w:t>
            </w:r>
            <w:r w:rsidR="00E56380" w:rsidRPr="00041D1E">
              <w:rPr>
                <w:b/>
                <w:sz w:val="18"/>
                <w:szCs w:val="18"/>
              </w:rPr>
              <w:t xml:space="preserve"> </w:t>
            </w:r>
            <w:r w:rsidR="00E56380" w:rsidRPr="00041D1E">
              <w:rPr>
                <w:sz w:val="18"/>
                <w:szCs w:val="18"/>
              </w:rPr>
              <w:t>расположенная</w:t>
            </w:r>
            <w:r w:rsidR="00B96C8D" w:rsidRPr="00041D1E">
              <w:rPr>
                <w:sz w:val="18"/>
                <w:szCs w:val="18"/>
              </w:rPr>
              <w:t xml:space="preserve"> рядом с дверью со стороны дверной ручки</w:t>
            </w:r>
            <w:r w:rsidR="00E56380" w:rsidRPr="00041D1E">
              <w:rPr>
                <w:sz w:val="18"/>
                <w:szCs w:val="18"/>
              </w:rPr>
              <w:t xml:space="preserve"> на высоте от 1,2 м до 1,6 м от уровня пола</w:t>
            </w:r>
            <w:r w:rsidR="00B96C8D" w:rsidRPr="00041D1E">
              <w:rPr>
                <w:sz w:val="18"/>
                <w:szCs w:val="18"/>
              </w:rPr>
              <w:t xml:space="preserve"> (расстояние от края таблички до края дверного проема 0,1 м), </w:t>
            </w:r>
            <w:r w:rsidRPr="00041D1E">
              <w:rPr>
                <w:b/>
                <w:sz w:val="18"/>
                <w:szCs w:val="18"/>
              </w:rPr>
              <w:t xml:space="preserve"> «С»</w:t>
            </w:r>
          </w:p>
        </w:tc>
        <w:tc>
          <w:tcPr>
            <w:tcW w:w="1129" w:type="dxa"/>
          </w:tcPr>
          <w:p w:rsidR="00E56380" w:rsidRPr="00041D1E" w:rsidRDefault="00E56380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DC17B1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607D8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4.1.</w:t>
            </w:r>
            <w:r w:rsidR="00607D85" w:rsidRPr="00041D1E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 для приема посетителей</w:t>
            </w: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Площадь помещения для индивидуального приема посетителей: </w:t>
            </w:r>
            <w:r w:rsidRPr="00041D1E">
              <w:rPr>
                <w:b/>
                <w:sz w:val="18"/>
                <w:szCs w:val="18"/>
              </w:rPr>
              <w:t>«К», «О»: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на одно рабочее место 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</w:t>
            </w:r>
          </w:p>
        </w:tc>
        <w:tc>
          <w:tcPr>
            <w:tcW w:w="1139" w:type="dxa"/>
            <w:gridSpan w:val="3"/>
          </w:tcPr>
          <w:p w:rsidR="007356F4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12,0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</w:t>
            </w:r>
            <w:r w:rsidR="0057680C" w:rsidRPr="00041D1E">
              <w:rPr>
                <w:sz w:val="18"/>
                <w:szCs w:val="18"/>
              </w:rPr>
              <w:t>.8.1.11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п.8.7.3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 два рабочих места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</w:t>
            </w:r>
          </w:p>
        </w:tc>
        <w:tc>
          <w:tcPr>
            <w:tcW w:w="1139" w:type="dxa"/>
            <w:gridSpan w:val="3"/>
          </w:tcPr>
          <w:p w:rsidR="007356F4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18,0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Поверхность столов, прилавков, низа окошек касс, справочных и других мест обслуживания на высоте от уровня пола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7356F4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более 0,85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40"/>
                <w:szCs w:val="40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рабочего фронта</w:t>
            </w:r>
            <w:r w:rsidR="00B96C8D" w:rsidRPr="00041D1E">
              <w:rPr>
                <w:sz w:val="18"/>
                <w:szCs w:val="18"/>
              </w:rPr>
              <w:t xml:space="preserve"> стола у места получения услуги, </w:t>
            </w:r>
            <w:r w:rsidR="00B96C8D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2107" w:type="dxa"/>
          </w:tcPr>
          <w:p w:rsidR="007356F4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1,0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96C8D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96C8D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96C8D" w:rsidRPr="00A51E6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и высота проема для ног,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B96C8D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2107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0,75</w:t>
            </w:r>
          </w:p>
        </w:tc>
        <w:tc>
          <w:tcPr>
            <w:tcW w:w="1805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96C8D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B96C8D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96C8D" w:rsidRPr="00A51E6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B96C8D" w:rsidRPr="00041D1E" w:rsidRDefault="00F87B0D" w:rsidP="00F87B0D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проема для ног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B96C8D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2107" w:type="dxa"/>
          </w:tcPr>
          <w:p w:rsidR="00B96C8D" w:rsidRPr="00041D1E" w:rsidRDefault="00F87B0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B96C8D" w:rsidRPr="00041D1E" w:rsidRDefault="00B96C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78"/>
          <w:jc w:val="center"/>
        </w:trPr>
        <w:tc>
          <w:tcPr>
            <w:tcW w:w="15129" w:type="dxa"/>
            <w:gridSpan w:val="17"/>
            <w:shd w:val="clear" w:color="auto" w:fill="F2F2F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4.2. Оборудование мест обслуживания МГН в зданиях предприятий торговли и питания</w:t>
            </w: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4.2.1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Места обслуживания на предприятиях торговли</w:t>
            </w:r>
          </w:p>
        </w:tc>
        <w:tc>
          <w:tcPr>
            <w:tcW w:w="567" w:type="dxa"/>
          </w:tcPr>
          <w:p w:rsidR="007356F4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6B06C3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Тактильные, световые указатели, табло и пиктограммы, а также контрастное цветовое решение элементов интерьера,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A51E6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доступных мест в учреждениях торговли </w:t>
            </w:r>
          </w:p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«У»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A51E6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Столы, прилавки, расчетные плоскости кассовых кабин на высоте от уровня пола в пределах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не более 0,85</w:t>
            </w: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Как минимум один из расчетно-кассовых постов в зале должен быть оборудован в соответствии с требованиями доступности для инвалидов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п.8.4.2, табл.8.1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232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около расчетно-кассового аппарата,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1,2</w:t>
            </w:r>
          </w:p>
        </w:tc>
        <w:tc>
          <w:tcPr>
            <w:tcW w:w="1805" w:type="dxa"/>
            <w:vMerge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Расположение в удобном месте и в доступной форме информации о расположении торговых залов и секций, ассортименте товаров </w:t>
            </w:r>
            <w:r w:rsidRPr="00041D1E">
              <w:rPr>
                <w:b/>
                <w:sz w:val="18"/>
                <w:szCs w:val="18"/>
              </w:rPr>
              <w:t xml:space="preserve">«С» 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п.8.4.4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Средства связи с администрацией «</w:t>
            </w:r>
            <w:r w:rsidRPr="00041D1E">
              <w:rPr>
                <w:b/>
                <w:sz w:val="18"/>
                <w:szCs w:val="18"/>
              </w:rPr>
              <w:t xml:space="preserve">К», «О», «С», «Г», «У» 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примерочной кабины (кабины для переодевания),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196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Оборудование примерочной кабины для инвалидов системой двухсторонней связи с помещением постоянного дежурного персонала (поста охраны или администрации объекта)</w:t>
            </w:r>
            <w:r w:rsidRPr="00041D1E">
              <w:rPr>
                <w:b/>
                <w:sz w:val="18"/>
                <w:szCs w:val="18"/>
              </w:rPr>
              <w:t xml:space="preserve"> «К», «О»,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4.2.2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Места обслуживания на предприятиях питания</w:t>
            </w: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6B06C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Места для инвалидов в предприятиях питания с режимом самообслуживания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A51E6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0B241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5% мест, но не менее одного места</w:t>
            </w:r>
          </w:p>
        </w:tc>
        <w:tc>
          <w:tcPr>
            <w:tcW w:w="1805" w:type="dxa"/>
            <w:vAlign w:val="center"/>
          </w:tcPr>
          <w:p w:rsidR="007356F4" w:rsidRPr="00041D1E" w:rsidRDefault="007356F4" w:rsidP="00963B0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</w:t>
            </w:r>
            <w:r w:rsidR="00963B03" w:rsidRPr="00041D1E">
              <w:rPr>
                <w:sz w:val="18"/>
                <w:szCs w:val="18"/>
              </w:rPr>
              <w:t>1</w:t>
            </w:r>
            <w:r w:rsidRPr="00041D1E">
              <w:rPr>
                <w:sz w:val="18"/>
                <w:szCs w:val="18"/>
              </w:rPr>
              <w:t>.</w:t>
            </w:r>
            <w:r w:rsidR="00963B03" w:rsidRPr="00041D1E">
              <w:rPr>
                <w:sz w:val="18"/>
                <w:szCs w:val="18"/>
              </w:rPr>
              <w:t>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столов в буфетах и закусочных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E3164E"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0,8-0,85</w:t>
            </w: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Площадь места на предприятиях питания с режимом самообслуживания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м.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E3164E"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3,0</w:t>
            </w: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между столами в ресторане,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E3164E"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п.8.4.7</w:t>
            </w:r>
          </w:p>
        </w:tc>
        <w:tc>
          <w:tcPr>
            <w:tcW w:w="996" w:type="dxa"/>
            <w:gridSpan w:val="3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около прилавков для сервирования блюд, </w:t>
            </w:r>
            <w:r w:rsidRPr="00041D1E">
              <w:rPr>
                <w:b/>
                <w:sz w:val="18"/>
                <w:szCs w:val="18"/>
              </w:rPr>
              <w:t>«К», «С»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E3164E"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1,2</w:t>
            </w:r>
          </w:p>
        </w:tc>
        <w:tc>
          <w:tcPr>
            <w:tcW w:w="1805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п.8.4.7</w:t>
            </w:r>
          </w:p>
        </w:tc>
        <w:tc>
          <w:tcPr>
            <w:tcW w:w="996" w:type="dxa"/>
            <w:gridSpan w:val="3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A51E6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ind w:right="-51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доступных мест на предприятиях питания, </w:t>
            </w:r>
          </w:p>
          <w:p w:rsidR="006B06C3" w:rsidRPr="00041D1E" w:rsidRDefault="006B06C3" w:rsidP="006B06C3">
            <w:pPr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«У»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FFFFFF"/>
          </w:tcPr>
          <w:p w:rsidR="006B06C3" w:rsidRPr="00041D1E" w:rsidRDefault="00A51E6E" w:rsidP="00A51E6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FFFFFF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FFFFFF"/>
          </w:tcPr>
          <w:p w:rsidR="006B06C3" w:rsidRPr="00041D1E" w:rsidRDefault="006B06C3" w:rsidP="006B06C3">
            <w:pPr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FFFFFF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71"/>
          <w:jc w:val="center"/>
        </w:trPr>
        <w:tc>
          <w:tcPr>
            <w:tcW w:w="15129" w:type="dxa"/>
            <w:gridSpan w:val="17"/>
            <w:shd w:val="clear" w:color="auto" w:fill="F2F2F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4.3. Оборудование мест обслуживания МГН в зданиях бассейнов</w:t>
            </w:r>
          </w:p>
        </w:tc>
      </w:tr>
      <w:tr w:rsidR="006B06C3" w:rsidRPr="00041D1E" w:rsidTr="001B56C9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lastRenderedPageBreak/>
              <w:t>4.3.1</w:t>
            </w: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 раздевальных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Площадь на одно место для занимающегося инвалида (в том числе для хранения кресла-коляски)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кв. м.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4,5</w:t>
            </w:r>
          </w:p>
        </w:tc>
        <w:tc>
          <w:tcPr>
            <w:tcW w:w="1805" w:type="dxa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п.8.5.12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Проход между скамьями в общих раздевальных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6B06C3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доступных мест для переодевания, 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символа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73"/>
          <w:jc w:val="center"/>
        </w:trPr>
        <w:tc>
          <w:tcPr>
            <w:tcW w:w="582" w:type="dxa"/>
            <w:gridSpan w:val="2"/>
            <w:vMerge w:val="restart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4.3.2</w:t>
            </w:r>
          </w:p>
        </w:tc>
        <w:tc>
          <w:tcPr>
            <w:tcW w:w="1984" w:type="dxa"/>
            <w:vMerge w:val="restart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Ванны бассейнов</w:t>
            </w:r>
          </w:p>
        </w:tc>
        <w:tc>
          <w:tcPr>
            <w:tcW w:w="567" w:type="dxa"/>
            <w:vMerge w:val="restart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Горизонтальные поручни вдоль стен зала бассейна и на входах в зал из раздевалок и душевых на высоте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Merge w:val="restart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от 0,9 до 1,2 </w:t>
            </w:r>
          </w:p>
        </w:tc>
        <w:tc>
          <w:tcPr>
            <w:tcW w:w="1805" w:type="dxa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п.8.5.8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166"/>
          <w:jc w:val="center"/>
        </w:trPr>
        <w:tc>
          <w:tcPr>
            <w:tcW w:w="582" w:type="dxa"/>
            <w:gridSpan w:val="2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для детей 0,5</w:t>
            </w:r>
          </w:p>
        </w:tc>
        <w:tc>
          <w:tcPr>
            <w:tcW w:w="1805" w:type="dxa"/>
            <w:vMerge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Обходная дорожка по периметру ванн бассейна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2,0</w:t>
            </w:r>
          </w:p>
        </w:tc>
        <w:tc>
          <w:tcPr>
            <w:tcW w:w="1805" w:type="dxa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Контрастная полоса относительно цвета обходной дорожки по всему периметру края ванны бассейна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Тактильные полосы на основных маршрутах движения и на обходных дорожках бассейна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тактильных полос на основных маршрутах движения и на обходных дорожках бассейна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0,3</w:t>
            </w:r>
          </w:p>
        </w:tc>
        <w:tc>
          <w:tcPr>
            <w:tcW w:w="1805" w:type="dxa"/>
            <w:vMerge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Лестница с размерами: </w:t>
            </w:r>
            <w:proofErr w:type="spellStart"/>
            <w:r w:rsidRPr="00041D1E">
              <w:rPr>
                <w:sz w:val="18"/>
                <w:szCs w:val="18"/>
              </w:rPr>
              <w:t>подступенков</w:t>
            </w:r>
            <w:proofErr w:type="spellEnd"/>
            <w:r w:rsidRPr="00041D1E">
              <w:rPr>
                <w:sz w:val="18"/>
                <w:szCs w:val="18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0,14 м"/>
              </w:smartTagPr>
              <w:r w:rsidRPr="00041D1E">
                <w:rPr>
                  <w:sz w:val="18"/>
                  <w:szCs w:val="18"/>
                </w:rPr>
                <w:t>0,14 м</w:t>
              </w:r>
            </w:smartTag>
            <w:r w:rsidRPr="00041D1E">
              <w:rPr>
                <w:sz w:val="18"/>
                <w:szCs w:val="18"/>
              </w:rPr>
              <w:t xml:space="preserve"> и </w:t>
            </w:r>
            <w:proofErr w:type="spellStart"/>
            <w:r w:rsidRPr="00041D1E">
              <w:rPr>
                <w:sz w:val="18"/>
                <w:szCs w:val="18"/>
              </w:rPr>
              <w:t>проступей</w:t>
            </w:r>
            <w:proofErr w:type="spellEnd"/>
            <w:r w:rsidRPr="00041D1E">
              <w:rPr>
                <w:sz w:val="18"/>
                <w:szCs w:val="18"/>
              </w:rPr>
              <w:t xml:space="preserve"> – 0,3 м в мелкой части бассейна </w:t>
            </w:r>
            <w:r w:rsidRPr="00041D1E">
              <w:rPr>
                <w:b/>
                <w:sz w:val="18"/>
                <w:szCs w:val="18"/>
              </w:rPr>
              <w:t>«О»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B06C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Обозначение символом доступности для МГН доступности бассейна</w:t>
            </w:r>
          </w:p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символа</w:t>
            </w:r>
          </w:p>
        </w:tc>
        <w:tc>
          <w:tcPr>
            <w:tcW w:w="1139" w:type="dxa"/>
            <w:gridSpan w:val="3"/>
          </w:tcPr>
          <w:p w:rsidR="006B06C3" w:rsidRPr="00041D1E" w:rsidRDefault="00A51E6E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B06C3" w:rsidRPr="00041D1E" w:rsidRDefault="006B06C3" w:rsidP="006B06C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13"/>
          <w:jc w:val="center"/>
        </w:trPr>
        <w:tc>
          <w:tcPr>
            <w:tcW w:w="15129" w:type="dxa"/>
            <w:gridSpan w:val="17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ind w:left="1749"/>
              <w:rPr>
                <w:b/>
                <w:sz w:val="18"/>
                <w:szCs w:val="18"/>
              </w:rPr>
            </w:pPr>
            <w:r w:rsidRPr="00041D1E">
              <w:rPr>
                <w:b/>
                <w:sz w:val="21"/>
                <w:szCs w:val="21"/>
              </w:rPr>
              <w:t>4.4. Оборудование мест обслуживания МГН в зданиях зрелищных (спортивно-зрелищных) учреждений.  Для инвалидов рекомендуется делать доступными помещения зрительского комплекса: вестибюль, гардероб, санузлы, фойе, буфеты, коридоры и кулуары перед зрительным залом</w:t>
            </w:r>
          </w:p>
        </w:tc>
      </w:tr>
      <w:tr w:rsidR="00287F42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4.4.1</w:t>
            </w:r>
          </w:p>
        </w:tc>
        <w:tc>
          <w:tcPr>
            <w:tcW w:w="1984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Зрительный зал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Пандус для подъема на сцену: ширина между поручнями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Merge w:val="restart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п.8.6.7</w:t>
            </w:r>
          </w:p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Пандус для подъема на сцену: уклон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 (1:12)</w:t>
            </w:r>
          </w:p>
        </w:tc>
        <w:tc>
          <w:tcPr>
            <w:tcW w:w="1805" w:type="dxa"/>
            <w:vMerge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лестниц и пандусов, ведущих на сцену, с одной стороны, (нижний поручень) на высоте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29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0,7</w:t>
            </w:r>
          </w:p>
        </w:tc>
        <w:tc>
          <w:tcPr>
            <w:tcW w:w="1805" w:type="dxa"/>
            <w:vMerge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Ограждения с поручнями лестниц и пандусов, ведущих на сцену, с одной стороны, (верхний поручень) на высоте</w:t>
            </w:r>
            <w:r w:rsidRPr="00041D1E">
              <w:rPr>
                <w:b/>
                <w:sz w:val="18"/>
                <w:szCs w:val="18"/>
              </w:rPr>
              <w:t xml:space="preserve"> «К»</w:t>
            </w:r>
          </w:p>
        </w:tc>
        <w:tc>
          <w:tcPr>
            <w:tcW w:w="1129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п.8.6.7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Пандусы в залах, ведущие к местам инвалидов в ярусных амфитеатрах с уклоном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более 8,0 (1:12)</w:t>
            </w:r>
          </w:p>
        </w:tc>
        <w:tc>
          <w:tcPr>
            <w:tcW w:w="1805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Пандусы, ведущие к местам в ярусных амфитеатрах, должны иметь перила по стенам «</w:t>
            </w:r>
            <w:r w:rsidRPr="00041D1E">
              <w:rPr>
                <w:b/>
                <w:sz w:val="18"/>
                <w:szCs w:val="18"/>
              </w:rPr>
              <w:t>К», «О», «С», «Г», «У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 w:val="restart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Количество мест для людей на креслах-колясках в зрительных залах, на трибунах спортивно-зрелищных учреждений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5</w:t>
            </w:r>
          </w:p>
        </w:tc>
        <w:tc>
          <w:tcPr>
            <w:tcW w:w="1805" w:type="dxa"/>
            <w:tcBorders>
              <w:top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выделенного места для людей на креслах-колясках,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1,4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0"/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выделенного места для людей на креслах-колясках,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0,9 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0"/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между рядами, где сидят инвалиды, 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1.6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мест на стадионах перед трибунами,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мест для инвалидов вблизи эвакуационных выходов,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п.8.5.3</w:t>
            </w:r>
            <w:r w:rsidRPr="00041D1E">
              <w:rPr>
                <w:sz w:val="18"/>
                <w:szCs w:val="18"/>
              </w:rPr>
              <w:br/>
              <w:t xml:space="preserve"> п.8.6.5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Количество кресел с вмонтированными системами индивидуального прослушивания, в зрительных залах вместимостью более 50 чел., оборудованных фиксированными сидячими местами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не менее 5 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Индукционный контур или другие индивидуальные беспроводные устройства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п.8.1.10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Площадка для размещения переводчика жестового языка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668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 </w:t>
            </w: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Зона для выгула собак поводырей, на спортивных, спортивно-зрелищных и физкультурно-оздоровительных объектах </w:t>
            </w:r>
            <w:r w:rsidRPr="00041D1E">
              <w:rPr>
                <w:b/>
                <w:sz w:val="18"/>
                <w:szCs w:val="18"/>
              </w:rPr>
              <w:t>«С»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A51E6E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п.7.5.5</w:t>
            </w:r>
          </w:p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СП 59.13330.2012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Дублирование звуковой информации текстовой информацией </w:t>
            </w:r>
            <w:r w:rsidRPr="00041D1E">
              <w:rPr>
                <w:b/>
                <w:sz w:val="18"/>
                <w:szCs w:val="18"/>
              </w:rPr>
              <w:t xml:space="preserve">«К», «О», «Г», «У»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Обозначение символом доступности для МГН доступности специально оборудованных мест в зрительном зале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</w:pPr>
          </w:p>
        </w:tc>
        <w:tc>
          <w:tcPr>
            <w:tcW w:w="14547" w:type="dxa"/>
            <w:gridSpan w:val="15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041D1E">
              <w:rPr>
                <w:b/>
                <w:sz w:val="20"/>
                <w:szCs w:val="20"/>
              </w:rPr>
              <w:t>4.5. Оборудование мест обслуживания МГН в зданиях и помещениях учебно-воспитательного назначения</w:t>
            </w: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4.5.1</w:t>
            </w: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Читальные залы библиотек неспециализированных общеобразовательных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 мест в читальных залах библиотек неспециализированных общеобразовательных учреждений, от общего количества мест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5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Дополнительное освещение рабочего (учебного) места</w:t>
            </w:r>
            <w:r w:rsidRPr="00041D1E">
              <w:rPr>
                <w:b/>
                <w:sz w:val="18"/>
                <w:szCs w:val="18"/>
              </w:rPr>
              <w:t>, 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прохода в читальном зале </w:t>
            </w:r>
            <w:r w:rsidRPr="00041D1E">
              <w:rPr>
                <w:sz w:val="18"/>
                <w:szCs w:val="18"/>
              </w:rPr>
              <w:lastRenderedPageBreak/>
              <w:t xml:space="preserve">библиотеки,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lastRenderedPageBreak/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1,2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п.8.6.10</w:t>
            </w:r>
          </w:p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рабочего места инвалида (без учета поверхности стола)</w:t>
            </w:r>
            <w:r w:rsidRPr="00041D1E">
              <w:rPr>
                <w:b/>
                <w:sz w:val="18"/>
                <w:szCs w:val="18"/>
              </w:rPr>
              <w:t>, 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1,5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Глубина рабочего места инвалида (без учета поверхности стола)</w:t>
            </w:r>
            <w:r w:rsidRPr="00041D1E">
              <w:rPr>
                <w:b/>
                <w:sz w:val="18"/>
                <w:szCs w:val="18"/>
              </w:rPr>
              <w:t>, 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4.5.2</w:t>
            </w: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Учебные помещения общеобразовательных учреждений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Световой сигнализатор школьного звонка и сигнала об эвакуации, </w:t>
            </w:r>
            <w:r w:rsidRPr="00041D1E">
              <w:rPr>
                <w:b/>
                <w:sz w:val="18"/>
                <w:szCs w:val="18"/>
              </w:rPr>
              <w:t>«Г»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п.8.2.5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4.5.3</w:t>
            </w: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Раздевалки физкультурных залов и бассейнов неспециализированных общеобразовательных учреждений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Закрытая раздевалка с душем унитазом размером не менее 2,5 х 2,5 м, </w:t>
            </w:r>
            <w:r w:rsidRPr="00041D1E">
              <w:rPr>
                <w:b/>
                <w:sz w:val="18"/>
                <w:szCs w:val="18"/>
              </w:rPr>
              <w:t>«К», «О», «С», «Г»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символом доступности для МГН закрытой раздевальни 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561" w:type="dxa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14568" w:type="dxa"/>
            <w:gridSpan w:val="16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</w:rPr>
            </w:pPr>
            <w:r w:rsidRPr="00041D1E">
              <w:rPr>
                <w:b/>
              </w:rPr>
              <w:t>4.6. Оборудование мест обслуживания МГН в зданиях и помещениях учреждений здравоохранения</w:t>
            </w:r>
          </w:p>
        </w:tc>
      </w:tr>
      <w:tr w:rsidR="00287F42" w:rsidRPr="00041D1E" w:rsidTr="001B56C9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4.6.1</w:t>
            </w: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Входная зона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Визуальная информация на входе с указанием  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помещений (отделений), в которые можно попасть через данный вход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п.8.3.3</w:t>
            </w:r>
          </w:p>
          <w:p w:rsidR="00287F42" w:rsidRPr="00041D1E" w:rsidRDefault="00287F42" w:rsidP="00287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Тактильная информация на входе с указанием  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 </w:t>
            </w:r>
            <w:r w:rsidRPr="00041D1E">
              <w:rPr>
                <w:sz w:val="18"/>
                <w:szCs w:val="18"/>
              </w:rPr>
              <w:t>помещений (отделений), в которые можно попасть через данный вход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287F42" w:rsidRPr="00041D1E" w:rsidRDefault="00287F42" w:rsidP="00287F42">
            <w:pPr>
              <w:jc w:val="center"/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Акустическая (речевая и звуковая) информация на входе с указанием  </w:t>
            </w:r>
            <w:r w:rsidRPr="00041D1E">
              <w:rPr>
                <w:b/>
                <w:sz w:val="18"/>
                <w:szCs w:val="18"/>
              </w:rPr>
              <w:t xml:space="preserve">  </w:t>
            </w:r>
            <w:r w:rsidRPr="00041D1E">
              <w:rPr>
                <w:sz w:val="18"/>
                <w:szCs w:val="18"/>
              </w:rPr>
              <w:t>помещений (отделений), в которые можно попасть через данный вход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:rsidR="00287F42" w:rsidRPr="00041D1E" w:rsidRDefault="00287F42" w:rsidP="00287F42">
            <w:pPr>
              <w:jc w:val="center"/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4.6.2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Коридоры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коридоров, используемых для ожидания, при двустороннем расположении кабинетов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3,2</w:t>
            </w:r>
          </w:p>
        </w:tc>
        <w:tc>
          <w:tcPr>
            <w:tcW w:w="1805" w:type="dxa"/>
            <w:vMerge w:val="restart"/>
            <w:shd w:val="clear" w:color="auto" w:fill="auto"/>
          </w:tcPr>
          <w:p w:rsidR="00287F42" w:rsidRPr="00041D1E" w:rsidRDefault="00287F42" w:rsidP="00287F42">
            <w:pPr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п.8.3.4</w:t>
            </w:r>
          </w:p>
          <w:p w:rsidR="00287F42" w:rsidRPr="00041D1E" w:rsidRDefault="00287F42" w:rsidP="00287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коридоров, используемых для ожидания, при одностороннем расположении кабинетов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2,8</w:t>
            </w:r>
          </w:p>
        </w:tc>
        <w:tc>
          <w:tcPr>
            <w:tcW w:w="1805" w:type="dxa"/>
            <w:vMerge/>
            <w:shd w:val="clear" w:color="auto" w:fill="auto"/>
          </w:tcPr>
          <w:p w:rsidR="00287F42" w:rsidRPr="00041D1E" w:rsidRDefault="00287F42" w:rsidP="00287F4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665"/>
          <w:jc w:val="center"/>
        </w:trPr>
        <w:tc>
          <w:tcPr>
            <w:tcW w:w="582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4.6.3</w:t>
            </w:r>
          </w:p>
        </w:tc>
        <w:tc>
          <w:tcPr>
            <w:tcW w:w="1984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Кабинеты врачей и процедурные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Оснащение световыми сигнализаторами вызова пациентов, </w:t>
            </w:r>
            <w:r w:rsidRPr="00041D1E">
              <w:rPr>
                <w:b/>
                <w:sz w:val="18"/>
                <w:szCs w:val="18"/>
              </w:rPr>
              <w:t>«К», «О», «Г», «У»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</w:tcPr>
          <w:p w:rsidR="00287F42" w:rsidRPr="00041D1E" w:rsidRDefault="00287F42" w:rsidP="00287F42">
            <w:pPr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15129" w:type="dxa"/>
            <w:gridSpan w:val="17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</w:rPr>
            </w:pPr>
            <w:r w:rsidRPr="00041D1E">
              <w:rPr>
                <w:b/>
              </w:rPr>
              <w:t xml:space="preserve">4.7. Оборудование мест обслуживания МГН в культовых, ритуальных и мемориальных зданиях и сооружениях (п.7.6.22- на территориях кладбищ и некрополей должен быть обеспечен доступ МГН к участкам погребений, колумбариям; к зданиям администрации, торговли, </w:t>
            </w:r>
            <w:r w:rsidRPr="00041D1E">
              <w:rPr>
                <w:b/>
              </w:rPr>
              <w:lastRenderedPageBreak/>
              <w:t>питания, к водоразборным устройствам, и чашам для полива, к выставочным участкам, к мемориальным объектам общественного назначения, общественным туалетам)</w:t>
            </w: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lastRenderedPageBreak/>
              <w:t>4.7.1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Вход на территорию кладбищ и некрополей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 входа на территорию кладбищ и некрополей наличие</w:t>
            </w:r>
            <w:r w:rsidRPr="00041D1E">
              <w:rPr>
                <w:strike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 xml:space="preserve">информационных средств доступных для МГН, </w:t>
            </w: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A51E6E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4.7.2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Места возложения цветов, венков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от кромки пути движения до мест возложения венков, цветов, установки икон, лампад и т.п.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более 0,6 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возложения венков, цветов, установки икон, лампад и т.п.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0,6-1,2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п.8.6.17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Зоны размещения сидя в зданиях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Количество мест для инвалидов на креслах-колясках,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% 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4.7.4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 для совершения обрядов</w:t>
            </w:r>
          </w:p>
        </w:tc>
        <w:tc>
          <w:tcPr>
            <w:tcW w:w="567" w:type="dxa"/>
            <w:vMerge w:val="restart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(фронт) подхода к месту поклонения,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п.8.6.17</w:t>
            </w:r>
          </w:p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0675E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trike/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C0675E" w:rsidRPr="00041D1E" w:rsidTr="001B56C9">
        <w:trPr>
          <w:gridAfter w:val="1"/>
          <w:wAfter w:w="36" w:type="dxa"/>
          <w:trHeight w:val="58"/>
          <w:jc w:val="center"/>
        </w:trPr>
        <w:tc>
          <w:tcPr>
            <w:tcW w:w="582" w:type="dxa"/>
            <w:gridSpan w:val="2"/>
            <w:tcBorders>
              <w:top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C0675E" w:rsidRPr="00041D1E" w:rsidRDefault="00C0675E" w:rsidP="007356F4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C0675E" w:rsidRPr="00041D1E" w:rsidRDefault="00C0675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903511">
        <w:trPr>
          <w:gridAfter w:val="1"/>
          <w:wAfter w:w="36" w:type="dxa"/>
          <w:trHeight w:val="193"/>
          <w:jc w:val="center"/>
        </w:trPr>
        <w:tc>
          <w:tcPr>
            <w:tcW w:w="15129" w:type="dxa"/>
            <w:gridSpan w:val="17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</w:rPr>
            </w:pPr>
            <w:r w:rsidRPr="00041D1E">
              <w:rPr>
                <w:b/>
              </w:rPr>
              <w:t xml:space="preserve">4.8. Расположение внутреннего оборудования и устройств в помещениях </w:t>
            </w: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4.8.1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Помещения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Расположение приборов для открывания и закрывания дверей, горизонтальных поручней, ручек, кранов, кнопок различных аппаратов, отверстия питьевых, торговых и билетных автоматов, отверстия для чип-карт, терминалы, рабочие дисплеи и прочие устройства, которыми могут воспользоваться МГН на высоте</w:t>
            </w:r>
            <w:r w:rsidRPr="00041D1E">
              <w:rPr>
                <w:b/>
                <w:sz w:val="18"/>
                <w:szCs w:val="18"/>
              </w:rPr>
              <w:t>, «К», «О», «С»</w:t>
            </w:r>
            <w:r w:rsidRPr="00041D1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0,85-1,1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п.6.4.2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То же на расстоянии от боковой стены,</w:t>
            </w:r>
          </w:p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805" w:type="dxa"/>
            <w:vMerge w:val="restart"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п.6.4.2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87F42" w:rsidRPr="00041D1E" w:rsidTr="001B56C9">
        <w:trPr>
          <w:gridAfter w:val="1"/>
          <w:wAfter w:w="36" w:type="dxa"/>
          <w:trHeight w:val="193"/>
          <w:jc w:val="center"/>
        </w:trPr>
        <w:tc>
          <w:tcPr>
            <w:tcW w:w="582" w:type="dxa"/>
            <w:gridSpan w:val="2"/>
            <w:tcBorders>
              <w:top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6B06C3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расположения выключателей и розеток,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0,4-</w:t>
            </w:r>
            <w:r w:rsidRPr="00041D1E">
              <w:rPr>
                <w:sz w:val="18"/>
                <w:szCs w:val="18"/>
              </w:rPr>
              <w:t>0,8</w:t>
            </w:r>
          </w:p>
        </w:tc>
        <w:tc>
          <w:tcPr>
            <w:tcW w:w="1805" w:type="dxa"/>
            <w:vMerge/>
            <w:shd w:val="clear" w:color="auto" w:fill="auto"/>
            <w:vAlign w:val="center"/>
          </w:tcPr>
          <w:p w:rsidR="00287F42" w:rsidRPr="00041D1E" w:rsidRDefault="00287F42" w:rsidP="00287F42">
            <w:pPr>
              <w:shd w:val="clear" w:color="auto" w:fill="FFFFFF"/>
              <w:tabs>
                <w:tab w:val="left" w:pos="851"/>
              </w:tabs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287F42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287F42">
        <w:trPr>
          <w:gridAfter w:val="1"/>
          <w:wAfter w:w="36" w:type="dxa"/>
          <w:trHeight w:val="884"/>
          <w:jc w:val="center"/>
        </w:trPr>
        <w:tc>
          <w:tcPr>
            <w:tcW w:w="15129" w:type="dxa"/>
            <w:gridSpan w:val="17"/>
            <w:shd w:val="clear" w:color="auto" w:fill="auto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5.Санитарно-гигиенические помещения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 xml:space="preserve">(п.5.3.1. Во всех зданиях, где имеются санитарно-бытовые помещения, должны быть предусмотрены специально оборудованные для МГН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0"/>
                <w:szCs w:val="20"/>
              </w:rPr>
              <w:t>места в раздевальных, универсальные кабины в уборных и душевых)</w:t>
            </w: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5.1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Кабины в общей уборной</w:t>
            </w:r>
          </w:p>
        </w:tc>
        <w:tc>
          <w:tcPr>
            <w:tcW w:w="567" w:type="dxa"/>
          </w:tcPr>
          <w:p w:rsidR="007356F4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Доля доступных для МГН кабин в общем количестве кабин уборных, 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%</w:t>
            </w:r>
          </w:p>
        </w:tc>
        <w:tc>
          <w:tcPr>
            <w:tcW w:w="1139" w:type="dxa"/>
            <w:gridSpan w:val="3"/>
          </w:tcPr>
          <w:p w:rsidR="007356F4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5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п.6.3.2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74CD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B74CD3" w:rsidRPr="00A51E6E" w:rsidRDefault="00A80C7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74CD3" w:rsidRPr="00A51E6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B74CD3" w:rsidRPr="00A51E6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Пространство для кресла-коляски рядом с унитазом шириной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B74CD3" w:rsidRPr="00041D1E" w:rsidRDefault="00AA3786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  <w:vAlign w:val="center"/>
          </w:tcPr>
          <w:p w:rsidR="00B74CD3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74CD3" w:rsidRPr="00041D1E">
              <w:rPr>
                <w:sz w:val="18"/>
                <w:szCs w:val="18"/>
              </w:rPr>
              <w:t>е менее 0,8</w:t>
            </w:r>
          </w:p>
        </w:tc>
        <w:tc>
          <w:tcPr>
            <w:tcW w:w="1805" w:type="dxa"/>
            <w:vMerge w:val="restart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both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Размеры доступных и универсальных (специализированных) кабин могут </w:t>
            </w:r>
            <w:r w:rsidRPr="00041D1E">
              <w:rPr>
                <w:sz w:val="16"/>
                <w:szCs w:val="16"/>
              </w:rPr>
              <w:lastRenderedPageBreak/>
              <w:t xml:space="preserve">изменяться в зависимости от расстановки и габаритов применяемого оборудования </w:t>
            </w:r>
          </w:p>
        </w:tc>
      </w:tr>
      <w:tr w:rsidR="00B74CD3" w:rsidRPr="00041D1E" w:rsidTr="001B56C9">
        <w:trPr>
          <w:gridAfter w:val="1"/>
          <w:wAfter w:w="36" w:type="dxa"/>
          <w:trHeight w:val="101"/>
          <w:jc w:val="center"/>
        </w:trPr>
        <w:tc>
          <w:tcPr>
            <w:tcW w:w="582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B74CD3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74CD3" w:rsidRPr="00A51E6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B74CD3" w:rsidRPr="00A51E6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 xml:space="preserve">Ширина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B74CD3" w:rsidRPr="00041D1E" w:rsidRDefault="00E70B8D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</w:t>
            </w:r>
          </w:p>
        </w:tc>
        <w:tc>
          <w:tcPr>
            <w:tcW w:w="2107" w:type="dxa"/>
            <w:vAlign w:val="center"/>
          </w:tcPr>
          <w:p w:rsidR="00B74CD3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  <w:lang w:val="en-US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74CD3" w:rsidRPr="00041D1E">
              <w:rPr>
                <w:sz w:val="18"/>
                <w:szCs w:val="18"/>
              </w:rPr>
              <w:t>е менее 1,65</w:t>
            </w:r>
          </w:p>
        </w:tc>
        <w:tc>
          <w:tcPr>
            <w:tcW w:w="1805" w:type="dxa"/>
            <w:vMerge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B74CD3" w:rsidRPr="00041D1E" w:rsidTr="001B56C9">
        <w:trPr>
          <w:gridAfter w:val="1"/>
          <w:wAfter w:w="36" w:type="dxa"/>
          <w:trHeight w:val="220"/>
          <w:jc w:val="center"/>
        </w:trPr>
        <w:tc>
          <w:tcPr>
            <w:tcW w:w="582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B74CD3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74CD3" w:rsidRPr="00A51E6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B74CD3" w:rsidRPr="00A51E6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B74CD3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2107" w:type="dxa"/>
            <w:vAlign w:val="center"/>
          </w:tcPr>
          <w:p w:rsidR="00B74CD3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B74CD3" w:rsidRPr="00041D1E">
              <w:rPr>
                <w:sz w:val="18"/>
                <w:szCs w:val="18"/>
              </w:rPr>
              <w:t>е менее 2.2</w:t>
            </w:r>
          </w:p>
        </w:tc>
        <w:tc>
          <w:tcPr>
            <w:tcW w:w="1805" w:type="dxa"/>
            <w:vMerge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B74CD3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67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двери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  <w:tc>
          <w:tcPr>
            <w:tcW w:w="2107" w:type="dxa"/>
            <w:vAlign w:val="center"/>
          </w:tcPr>
          <w:p w:rsidR="007356F4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67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Направление открывания двери кабины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lastRenderedPageBreak/>
              <w:t>«К», «О», «С»,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4C077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45248E" w:rsidP="00A80C7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наружу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наружу</w:t>
            </w: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E70B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E70B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A51E6E" w:rsidRDefault="00E70B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Опорные поручни </w:t>
            </w:r>
            <w:r w:rsidRPr="00041D1E">
              <w:rPr>
                <w:b/>
                <w:sz w:val="18"/>
                <w:szCs w:val="18"/>
              </w:rPr>
              <w:t>«О», 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E70B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Крючки для одежды, костылей и других принадлежностей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E70B8D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B74C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7356F4" w:rsidRPr="00A51E6E" w:rsidRDefault="0045248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  <w:vAlign w:val="center"/>
          </w:tcPr>
          <w:p w:rsidR="007356F4" w:rsidRPr="00041D1E" w:rsidRDefault="007356F4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Поручни около умывальника</w:t>
            </w:r>
          </w:p>
          <w:p w:rsidR="007356F4" w:rsidRPr="00041D1E" w:rsidRDefault="007356F4" w:rsidP="007356F4">
            <w:pPr>
              <w:pStyle w:val="aff5"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vAlign w:val="center"/>
          </w:tcPr>
          <w:p w:rsidR="007356F4" w:rsidRPr="00041D1E" w:rsidRDefault="00E70B8D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5D204E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7356F4" w:rsidRPr="00041D1E" w:rsidRDefault="007356F4" w:rsidP="007356F4">
            <w:pPr>
              <w:pStyle w:val="aff5"/>
              <w:jc w:val="center"/>
            </w:pPr>
          </w:p>
        </w:tc>
      </w:tr>
      <w:tr w:rsidR="00FD0764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D0764" w:rsidRPr="00A51E6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FD0764" w:rsidRPr="00A51E6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FD0764" w:rsidRPr="00A51E6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D0764" w:rsidRPr="00041D1E" w:rsidRDefault="00FD0764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Высота унитаза от уровня пола до поверхности сиденья в пределах 0,45-0,50 м</w:t>
            </w:r>
            <w:r w:rsidR="000469B9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  <w:vAlign w:val="center"/>
          </w:tcPr>
          <w:p w:rsidR="00FD0764" w:rsidRPr="00041D1E" w:rsidRDefault="00287F42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2107" w:type="dxa"/>
            <w:vAlign w:val="center"/>
          </w:tcPr>
          <w:p w:rsidR="00FD0764" w:rsidRPr="00041D1E" w:rsidRDefault="00FD0764" w:rsidP="007356F4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FD0764" w:rsidRPr="00041D1E" w:rsidRDefault="00FD0764" w:rsidP="007356F4">
            <w:pPr>
              <w:pStyle w:val="aff5"/>
              <w:jc w:val="center"/>
            </w:pPr>
          </w:p>
        </w:tc>
      </w:tr>
      <w:tr w:rsidR="00FD0764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D0764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0764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FD0764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3641" w:type="dxa"/>
            <w:gridSpan w:val="2"/>
            <w:vAlign w:val="center"/>
          </w:tcPr>
          <w:p w:rsidR="00FD0764" w:rsidRPr="00041D1E" w:rsidRDefault="00112A48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Один из писсуаров расположен на высоте от пола не более 0,4 м</w:t>
            </w:r>
            <w:r w:rsidR="000469B9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</w:t>
            </w:r>
            <w:r w:rsidR="005860C1" w:rsidRPr="00041D1E">
              <w:rPr>
                <w:sz w:val="18"/>
                <w:szCs w:val="18"/>
              </w:rPr>
              <w:t>т</w:t>
            </w:r>
            <w:r w:rsidRPr="00041D1E">
              <w:rPr>
                <w:sz w:val="18"/>
                <w:szCs w:val="18"/>
              </w:rPr>
              <w:t>вие</w:t>
            </w:r>
          </w:p>
        </w:tc>
        <w:tc>
          <w:tcPr>
            <w:tcW w:w="1139" w:type="dxa"/>
            <w:gridSpan w:val="3"/>
            <w:vAlign w:val="center"/>
          </w:tcPr>
          <w:p w:rsidR="00FD0764" w:rsidRPr="00041D1E" w:rsidRDefault="00287F42" w:rsidP="007356F4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D0764" w:rsidRPr="00041D1E" w:rsidRDefault="00FD0764" w:rsidP="00015953">
            <w:pPr>
              <w:pStyle w:val="aff5"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FD0764" w:rsidRPr="00041D1E" w:rsidRDefault="00FD0764" w:rsidP="007356F4">
            <w:pPr>
              <w:pStyle w:val="aff5"/>
              <w:jc w:val="center"/>
            </w:pPr>
          </w:p>
        </w:tc>
      </w:tr>
      <w:tr w:rsidR="00FD0764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D0764" w:rsidRPr="00041D1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D0764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0764" w:rsidRPr="00A51E6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FD0764" w:rsidRPr="00A51E6E" w:rsidRDefault="00FD076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D0764" w:rsidRPr="00041D1E" w:rsidRDefault="00112A48" w:rsidP="007356F4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Высота расположения раковины</w:t>
            </w:r>
            <w:r w:rsidR="00E01057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vAlign w:val="center"/>
          </w:tcPr>
          <w:p w:rsidR="00FD0764" w:rsidRPr="00041D1E" w:rsidRDefault="00287F42" w:rsidP="00287F42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</w:t>
            </w:r>
          </w:p>
        </w:tc>
        <w:tc>
          <w:tcPr>
            <w:tcW w:w="2107" w:type="dxa"/>
            <w:vAlign w:val="center"/>
          </w:tcPr>
          <w:p w:rsidR="00FD0764" w:rsidRPr="00041D1E" w:rsidRDefault="00112A48" w:rsidP="00015953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0,8-0,85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center"/>
          </w:tcPr>
          <w:p w:rsidR="00FD0764" w:rsidRPr="00041D1E" w:rsidRDefault="00112A48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FD0764" w:rsidRPr="00041D1E" w:rsidRDefault="00FD0764" w:rsidP="007356F4">
            <w:pPr>
              <w:pStyle w:val="aff5"/>
              <w:jc w:val="center"/>
            </w:pPr>
          </w:p>
        </w:tc>
      </w:tr>
      <w:tr w:rsidR="00112A48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112A48" w:rsidRPr="00A51E6E" w:rsidRDefault="00287F42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12A48" w:rsidRPr="00A51E6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112A48" w:rsidRPr="00A51E6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Ширина и высота проема для ног</w:t>
            </w:r>
            <w:r w:rsidR="00E01057" w:rsidRPr="00041D1E">
              <w:rPr>
                <w:sz w:val="18"/>
                <w:szCs w:val="18"/>
              </w:rPr>
              <w:t xml:space="preserve"> около раковины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112A48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0,75</w:t>
            </w:r>
          </w:p>
        </w:tc>
        <w:tc>
          <w:tcPr>
            <w:tcW w:w="2107" w:type="dxa"/>
          </w:tcPr>
          <w:p w:rsidR="00112A48" w:rsidRPr="00041D1E" w:rsidRDefault="00112A48" w:rsidP="0001595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0,75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12A48" w:rsidRPr="00041D1E" w:rsidRDefault="00112A48" w:rsidP="00112A48">
            <w:pPr>
              <w:pStyle w:val="aff5"/>
              <w:jc w:val="center"/>
            </w:pPr>
          </w:p>
        </w:tc>
      </w:tr>
      <w:tr w:rsidR="00112A48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112A48" w:rsidRPr="00A51E6E" w:rsidRDefault="00287F42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12A48" w:rsidRPr="00A51E6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112A48" w:rsidRPr="00A51E6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Глубина проема для ног</w:t>
            </w:r>
            <w:r w:rsidR="00E01057" w:rsidRPr="00041D1E">
              <w:rPr>
                <w:sz w:val="18"/>
                <w:szCs w:val="18"/>
              </w:rPr>
              <w:t xml:space="preserve"> около раковины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112A48" w:rsidRPr="00041D1E" w:rsidRDefault="00287F42" w:rsidP="00287F42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2107" w:type="dxa"/>
          </w:tcPr>
          <w:p w:rsidR="00112A48" w:rsidRPr="00041D1E" w:rsidRDefault="00112A48" w:rsidP="0001595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12A48" w:rsidRPr="00041D1E" w:rsidRDefault="00112A48" w:rsidP="00112A48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  <w:vAlign w:val="center"/>
          </w:tcPr>
          <w:p w:rsidR="00112A48" w:rsidRPr="00041D1E" w:rsidRDefault="00112A48" w:rsidP="00112A48">
            <w:pPr>
              <w:pStyle w:val="aff5"/>
              <w:jc w:val="center"/>
            </w:pPr>
          </w:p>
        </w:tc>
      </w:tr>
      <w:tr w:rsidR="0001595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15953" w:rsidRPr="00A51E6E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15953" w:rsidRPr="00A51E6E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015953" w:rsidRPr="00A51E6E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29" w:type="dxa"/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015953" w:rsidRPr="00041D1E" w:rsidRDefault="005853F9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015953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015953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15953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612" w:type="dxa"/>
          </w:tcPr>
          <w:p w:rsidR="00015953" w:rsidRPr="00A51E6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1</w:t>
            </w:r>
          </w:p>
        </w:tc>
        <w:tc>
          <w:tcPr>
            <w:tcW w:w="3641" w:type="dxa"/>
            <w:gridSpan w:val="2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двери, </w:t>
            </w:r>
          </w:p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015953" w:rsidRPr="00041D1E" w:rsidRDefault="00287F42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  <w:tcBorders>
              <w:bottom w:val="single" w:sz="4" w:space="0" w:color="auto"/>
            </w:tcBorders>
          </w:tcPr>
          <w:p w:rsidR="00015953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287F42">
              <w:rPr>
                <w:sz w:val="18"/>
                <w:szCs w:val="18"/>
              </w:rPr>
              <w:t>е соотве</w:t>
            </w:r>
            <w:r>
              <w:rPr>
                <w:sz w:val="18"/>
                <w:szCs w:val="18"/>
              </w:rPr>
              <w:t>тствует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015953" w:rsidRPr="00041D1E" w:rsidRDefault="0001595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A51E6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Указатели направления пути к ближайшей доступной для МГН туалетной кабине (в случае недоступности туалетной кабины для МГН)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«К», «О», «С», «Г», «У"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4" w:rsidRPr="00041D1E" w:rsidRDefault="00B96FAE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6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5.2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Универсальные кабины (при отсутствии доступной кабины в общей уборной)</w:t>
            </w: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</w:tcBorders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vAlign w:val="center"/>
          </w:tcPr>
          <w:p w:rsidR="007356F4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2,2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  <w:p w:rsidR="007356F4" w:rsidRPr="00041D1E" w:rsidRDefault="007356F4" w:rsidP="007356F4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356F4" w:rsidRPr="00041D1E" w:rsidRDefault="007356F4" w:rsidP="000F113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6"/>
                <w:szCs w:val="16"/>
              </w:rPr>
            </w:pPr>
            <w:r w:rsidRPr="00041D1E">
              <w:rPr>
                <w:sz w:val="16"/>
                <w:szCs w:val="16"/>
              </w:rPr>
              <w:t xml:space="preserve">Размеры универсальных (кабин могут изменяться в зависимости от расстановки и габаритов </w:t>
            </w:r>
            <w:r w:rsidRPr="00041D1E">
              <w:rPr>
                <w:sz w:val="16"/>
                <w:szCs w:val="16"/>
              </w:rPr>
              <w:lastRenderedPageBreak/>
              <w:t>применяемого оборудования</w:t>
            </w:r>
            <w:r w:rsidR="000F1130" w:rsidRPr="00041D1E">
              <w:rPr>
                <w:sz w:val="16"/>
                <w:szCs w:val="16"/>
              </w:rPr>
              <w:t>, допускается 1,7х2,2 м с правым или левым расположением унитаза</w:t>
            </w:r>
          </w:p>
          <w:p w:rsidR="000F1130" w:rsidRPr="00041D1E" w:rsidRDefault="000F1130" w:rsidP="000F1130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4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2,25</w:t>
            </w:r>
          </w:p>
        </w:tc>
        <w:tc>
          <w:tcPr>
            <w:tcW w:w="1805" w:type="dxa"/>
            <w:vAlign w:val="center"/>
          </w:tcPr>
          <w:p w:rsidR="007356F4" w:rsidRPr="00041D1E" w:rsidRDefault="00E01057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24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двери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  <w:vAlign w:val="center"/>
          </w:tcPr>
          <w:p w:rsidR="007356F4" w:rsidRPr="00041D1E" w:rsidRDefault="00E01057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24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356F4" w:rsidRPr="00A51E6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Направление открывания двери кабины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4C0777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7356F4" w:rsidRPr="00041D1E" w:rsidRDefault="0093557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аружу</w:t>
            </w:r>
          </w:p>
        </w:tc>
        <w:tc>
          <w:tcPr>
            <w:tcW w:w="1805" w:type="dxa"/>
            <w:vAlign w:val="center"/>
          </w:tcPr>
          <w:p w:rsidR="007356F4" w:rsidRPr="00041D1E" w:rsidRDefault="000F1130" w:rsidP="007356F4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vMerge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5860C1" w:rsidRPr="00041D1E" w:rsidTr="001B56C9">
        <w:trPr>
          <w:gridAfter w:val="1"/>
          <w:wAfter w:w="36" w:type="dxa"/>
          <w:trHeight w:val="159"/>
          <w:jc w:val="center"/>
        </w:trPr>
        <w:tc>
          <w:tcPr>
            <w:tcW w:w="582" w:type="dxa"/>
            <w:gridSpan w:val="2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5860C1" w:rsidRPr="00A51E6E" w:rsidRDefault="00FA0225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860C1" w:rsidRPr="00A51E6E" w:rsidRDefault="00FA0225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Опорные поручни </w:t>
            </w:r>
            <w:r w:rsidRPr="00041D1E">
              <w:rPr>
                <w:b/>
                <w:sz w:val="18"/>
                <w:szCs w:val="18"/>
              </w:rPr>
              <w:t>«О», «К»</w:t>
            </w:r>
          </w:p>
        </w:tc>
        <w:tc>
          <w:tcPr>
            <w:tcW w:w="1129" w:type="dxa"/>
            <w:vAlign w:val="center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5860C1" w:rsidRPr="00041D1E" w:rsidRDefault="00A51E6E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5860C1" w:rsidRPr="00041D1E" w:rsidRDefault="005860C1" w:rsidP="005860C1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Крючки для одежды, костылей и других принадлежностей </w:t>
            </w:r>
            <w:r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FA0225" w:rsidRPr="00041D1E" w:rsidRDefault="00A51E6E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A0225" w:rsidRPr="00041D1E" w:rsidRDefault="00FA0225" w:rsidP="00FA0225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Поручни около умывальника</w:t>
            </w:r>
          </w:p>
          <w:p w:rsidR="00FA0225" w:rsidRPr="00041D1E" w:rsidRDefault="00FA0225" w:rsidP="00FA0225">
            <w:pPr>
              <w:pStyle w:val="aff5"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«О», «С», «К»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  <w:vAlign w:val="center"/>
          </w:tcPr>
          <w:p w:rsidR="00FA0225" w:rsidRPr="00041D1E" w:rsidRDefault="00A51E6E" w:rsidP="00FA0225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A0225" w:rsidRPr="00041D1E" w:rsidRDefault="00FA0225" w:rsidP="00FA0225">
            <w:pPr>
              <w:pStyle w:val="aff5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унитаза от уровня пола до поверхности сиденья в пределах 0,45-0,50 м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pStyle w:val="aff5"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п.6.3.3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расположения раковины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0,8-0,85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и высота проема для ног около раковины,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0,75</w:t>
            </w:r>
          </w:p>
        </w:tc>
        <w:tc>
          <w:tcPr>
            <w:tcW w:w="1805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проема для ног около раковины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FA0225" w:rsidRPr="00041D1E" w:rsidRDefault="00D60F5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  <w:vMerge w:val="restart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A51E6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A51E6E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двери, </w:t>
            </w: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  <w:vMerge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421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5.3</w:t>
            </w: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Кабины душевые закрытая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 доступных кабин с пространством для подъезда кресла-коляски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количество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одной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п.8.1.4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421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двери кабины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0,9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п.6.2.4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421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Направление открывания двери кабины</w:t>
            </w: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«О», «С», «Г», «У»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наружу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Вход в кабину непосредственно из гардеробной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Нескользкий пол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поддона (трапа) без порога не менее  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432"/>
          <w:jc w:val="center"/>
        </w:trPr>
        <w:tc>
          <w:tcPr>
            <w:tcW w:w="582" w:type="dxa"/>
            <w:gridSpan w:val="2"/>
            <w:vMerge w:val="restart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 w:val="restart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</w:tcPr>
          <w:p w:rsidR="00FA0225" w:rsidRPr="00D60F55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  <w:vMerge w:val="restart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поддона (трапа) без порога не менее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252E7" w:rsidRPr="00041D1E" w:rsidTr="001B56C9">
        <w:trPr>
          <w:gridAfter w:val="1"/>
          <w:wAfter w:w="36" w:type="dxa"/>
          <w:trHeight w:val="228"/>
          <w:jc w:val="center"/>
        </w:trPr>
        <w:tc>
          <w:tcPr>
            <w:tcW w:w="582" w:type="dxa"/>
            <w:gridSpan w:val="2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шириной </w:t>
            </w:r>
            <w:r w:rsidRPr="00041D1E">
              <w:rPr>
                <w:b/>
                <w:sz w:val="18"/>
                <w:szCs w:val="18"/>
              </w:rPr>
              <w:t>«К»,</w:t>
            </w:r>
            <w:r w:rsidR="00441537"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2252E7" w:rsidRPr="00041D1E" w:rsidRDefault="00FA0225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2252E7" w:rsidRPr="00041D1E" w:rsidRDefault="002252E7" w:rsidP="004075B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252E7" w:rsidRPr="00041D1E" w:rsidTr="001B56C9">
        <w:trPr>
          <w:gridAfter w:val="1"/>
          <w:wAfter w:w="36" w:type="dxa"/>
          <w:trHeight w:val="174"/>
          <w:jc w:val="center"/>
        </w:trPr>
        <w:tc>
          <w:tcPr>
            <w:tcW w:w="582" w:type="dxa"/>
            <w:gridSpan w:val="2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612" w:type="dxa"/>
            <w:vMerge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глубиной </w:t>
            </w:r>
            <w:r w:rsidRPr="00041D1E">
              <w:rPr>
                <w:b/>
                <w:sz w:val="18"/>
                <w:szCs w:val="18"/>
              </w:rPr>
              <w:t>«К»,</w:t>
            </w:r>
            <w:r w:rsidR="00441537"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2252E7" w:rsidRPr="00041D1E" w:rsidRDefault="00FA0225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1.5 </w:t>
            </w:r>
          </w:p>
        </w:tc>
        <w:tc>
          <w:tcPr>
            <w:tcW w:w="1805" w:type="dxa"/>
            <w:vAlign w:val="center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2252E7" w:rsidRPr="00041D1E" w:rsidRDefault="002252E7" w:rsidP="002252E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переносного или складного сиденья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 xml:space="preserve">, 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0,48</w:t>
            </w: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126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Ручной душ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FA0225" w:rsidRPr="00041D1E" w:rsidRDefault="00D60F5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215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Настенные поручни  </w:t>
            </w:r>
            <w:r w:rsidRPr="00041D1E">
              <w:rPr>
                <w:b/>
                <w:sz w:val="18"/>
                <w:szCs w:val="18"/>
              </w:rPr>
              <w:t>«С», «О»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FA0225" w:rsidRPr="00041D1E" w:rsidRDefault="00D60F5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Кран с рычажной рукояткой и термостатом (или автоматические и сенсорные краны бесконтактного типа)</w:t>
            </w:r>
          </w:p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>«К», «С», «О»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FA0225" w:rsidRPr="00041D1E" w:rsidRDefault="00D60F5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234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сиденья </w:t>
            </w:r>
            <w:r w:rsidRPr="00041D1E">
              <w:rPr>
                <w:b/>
                <w:sz w:val="18"/>
                <w:szCs w:val="18"/>
              </w:rPr>
              <w:t>О», «С», «К»</w:t>
            </w:r>
          </w:p>
        </w:tc>
        <w:tc>
          <w:tcPr>
            <w:tcW w:w="1129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  <w:vMerge w:val="restart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234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сиденья </w:t>
            </w:r>
            <w:r w:rsidRPr="00041D1E">
              <w:rPr>
                <w:b/>
                <w:sz w:val="18"/>
                <w:szCs w:val="18"/>
              </w:rPr>
              <w:t>О», «С», «К»</w:t>
            </w:r>
          </w:p>
        </w:tc>
        <w:tc>
          <w:tcPr>
            <w:tcW w:w="1129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0,5</w:t>
            </w:r>
          </w:p>
        </w:tc>
        <w:tc>
          <w:tcPr>
            <w:tcW w:w="1805" w:type="dxa"/>
            <w:vMerge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234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кабины в плане: ширина </w:t>
            </w:r>
            <w:r w:rsidRPr="00041D1E">
              <w:rPr>
                <w:b/>
                <w:sz w:val="18"/>
                <w:szCs w:val="18"/>
              </w:rPr>
              <w:t>«К»: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 w:val="restart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п.6.3.7.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A0225" w:rsidRPr="00041D1E" w:rsidTr="001B56C9">
        <w:trPr>
          <w:gridAfter w:val="1"/>
          <w:wAfter w:w="36" w:type="dxa"/>
          <w:trHeight w:val="182"/>
          <w:jc w:val="center"/>
        </w:trPr>
        <w:tc>
          <w:tcPr>
            <w:tcW w:w="582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  <w:vMerge/>
            <w:vAlign w:val="center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FA0225" w:rsidRPr="00041D1E" w:rsidRDefault="00FA0225" w:rsidP="00FA0225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030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D60F55" w:rsidRDefault="00D60F5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D60F55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2252E7" w:rsidP="004075B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  <w:r w:rsidR="007356F4" w:rsidRPr="00041D1E">
              <w:rPr>
                <w:b/>
                <w:sz w:val="18"/>
                <w:szCs w:val="18"/>
              </w:rPr>
              <w:t xml:space="preserve">«К», «О», «С», «Г», «У»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D60F55" w:rsidRDefault="00D60F5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D60F55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</w:tc>
        <w:tc>
          <w:tcPr>
            <w:tcW w:w="9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  шкафов гардеробных со скамьями (с учетом скамей)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1D5B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2,4</w:t>
            </w:r>
          </w:p>
        </w:tc>
        <w:tc>
          <w:tcPr>
            <w:tcW w:w="1805" w:type="dxa"/>
            <w:vMerge w:val="restart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п.6.3.8</w:t>
            </w:r>
          </w:p>
        </w:tc>
        <w:tc>
          <w:tcPr>
            <w:tcW w:w="996" w:type="dxa"/>
            <w:gridSpan w:val="3"/>
            <w:tcBorders>
              <w:bottom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24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 же, без скамей </w:t>
            </w:r>
            <w:r w:rsidRPr="00041D1E">
              <w:rPr>
                <w:b/>
                <w:sz w:val="18"/>
                <w:szCs w:val="18"/>
              </w:rPr>
              <w:t xml:space="preserve">«К» 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1D5B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1,8</w:t>
            </w: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</w:tcBorders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24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кабин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1D5B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менее 1,8</w:t>
            </w:r>
          </w:p>
        </w:tc>
        <w:tc>
          <w:tcPr>
            <w:tcW w:w="1805" w:type="dxa"/>
            <w:vMerge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кабины личной гигиены женщин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1,8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п.6.3.7.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кабины личной гигиены женщин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FA022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2,6</w:t>
            </w: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п.6.3.7.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Указатели направления пути к ближайшей доступной для МГН душевой кабине (в случае недоступности душевой кабины для МГН)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>«К», «О», «С», «Г», «У"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D60F55" w:rsidRDefault="00D60F55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D60F55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п.6.5.1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  <w:r w:rsidRPr="00041D1E">
              <w:rPr>
                <w:sz w:val="20"/>
                <w:szCs w:val="20"/>
              </w:rPr>
              <w:t>5.4</w:t>
            </w: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 xml:space="preserve">Кабины душевые открытые и со сквозными </w:t>
            </w:r>
            <w:r w:rsidRPr="00041D1E">
              <w:rPr>
                <w:sz w:val="21"/>
                <w:szCs w:val="21"/>
              </w:rPr>
              <w:lastRenderedPageBreak/>
              <w:t>проходами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Кабина должна быть оборудована: переносным или складным сиденьем на высоте: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7356F4" w:rsidRPr="00041D1E" w:rsidRDefault="003B5BF6" w:rsidP="003B5BF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356F4" w:rsidRPr="00041D1E" w:rsidRDefault="001D5BD3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7356F4" w:rsidRPr="00041D1E">
              <w:rPr>
                <w:sz w:val="18"/>
                <w:szCs w:val="18"/>
              </w:rPr>
              <w:t>е более 0,48</w:t>
            </w:r>
          </w:p>
        </w:tc>
        <w:tc>
          <w:tcPr>
            <w:tcW w:w="1805" w:type="dxa"/>
          </w:tcPr>
          <w:p w:rsidR="007356F4" w:rsidRPr="00041D1E" w:rsidRDefault="007356F4" w:rsidP="001D5BD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17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- ручным душем</w:t>
            </w:r>
            <w:r w:rsidR="000469B9" w:rsidRPr="00041D1E">
              <w:rPr>
                <w:sz w:val="18"/>
                <w:szCs w:val="18"/>
              </w:rPr>
              <w:t xml:space="preserve"> </w:t>
            </w:r>
            <w:r w:rsidR="000469B9"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D60F55" w:rsidP="003B5BF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001D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211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C40B25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- настенными поручнями </w:t>
            </w:r>
            <w:r w:rsidR="000469B9" w:rsidRPr="00041D1E">
              <w:rPr>
                <w:b/>
                <w:sz w:val="18"/>
                <w:szCs w:val="18"/>
              </w:rPr>
              <w:t>«С», «О»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D60F55" w:rsidP="003B5BF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7356F4" w:rsidRPr="00041D1E" w:rsidRDefault="007001D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356F4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</w:tcPr>
          <w:p w:rsidR="007356F4" w:rsidRPr="00041D1E" w:rsidRDefault="003B5BF6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12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- краном с рычажной рукояткой и термостатом (или автоматические и сенсорные краны бесконтактного типа)</w:t>
            </w:r>
          </w:p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«</w:t>
            </w:r>
            <w:r w:rsidRPr="00041D1E">
              <w:rPr>
                <w:b/>
                <w:sz w:val="18"/>
                <w:szCs w:val="18"/>
              </w:rPr>
              <w:t>«К», «С», «О»</w:t>
            </w:r>
          </w:p>
        </w:tc>
        <w:tc>
          <w:tcPr>
            <w:tcW w:w="1129" w:type="dxa"/>
            <w:vAlign w:val="center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7356F4" w:rsidRPr="00041D1E" w:rsidRDefault="00D60F55" w:rsidP="003B5BF6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  <w:vAlign w:val="center"/>
          </w:tcPr>
          <w:p w:rsidR="007356F4" w:rsidRPr="00041D1E" w:rsidRDefault="007356F4" w:rsidP="001D5BD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п.6.3.9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7356F4" w:rsidRPr="00041D1E" w:rsidRDefault="007356F4" w:rsidP="007356F4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Нескользкий пол </w:t>
            </w:r>
            <w:r w:rsidRPr="00041D1E">
              <w:rPr>
                <w:b/>
                <w:sz w:val="18"/>
                <w:szCs w:val="18"/>
              </w:rPr>
              <w:t>«С», «О», «К», «Г», «У»</w:t>
            </w:r>
          </w:p>
        </w:tc>
        <w:tc>
          <w:tcPr>
            <w:tcW w:w="1129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1139" w:type="dxa"/>
            <w:gridSpan w:val="3"/>
          </w:tcPr>
          <w:p w:rsidR="00441537" w:rsidRPr="00041D1E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0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п.6.3.5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поддона (трапа) без порога не менее  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</w:tc>
        <w:tc>
          <w:tcPr>
            <w:tcW w:w="1129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поддона (трапа) без порога не менее </w:t>
            </w:r>
            <w:r w:rsidRPr="00041D1E">
              <w:rPr>
                <w:b/>
                <w:sz w:val="18"/>
                <w:szCs w:val="18"/>
              </w:rPr>
              <w:t>«К»</w:t>
            </w:r>
            <w:r w:rsidR="00607D85" w:rsidRPr="00041D1E">
              <w:rPr>
                <w:b/>
                <w:sz w:val="18"/>
                <w:szCs w:val="18"/>
              </w:rPr>
              <w:t>,</w:t>
            </w:r>
            <w:r w:rsidRPr="00041D1E">
              <w:rPr>
                <w:sz w:val="18"/>
                <w:szCs w:val="18"/>
              </w:rPr>
              <w:t>,</w:t>
            </w:r>
            <w:r w:rsidRPr="00041D1E">
              <w:rPr>
                <w:b/>
                <w:sz w:val="18"/>
                <w:szCs w:val="18"/>
              </w:rPr>
              <w:t>«О», «С»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1,5</w:t>
            </w:r>
          </w:p>
        </w:tc>
        <w:tc>
          <w:tcPr>
            <w:tcW w:w="1805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шириной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075B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не менее 0,9</w:t>
            </w:r>
          </w:p>
        </w:tc>
        <w:tc>
          <w:tcPr>
            <w:tcW w:w="1805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Свободная зона глубиной </w:t>
            </w:r>
            <w:r w:rsidRPr="00041D1E">
              <w:rPr>
                <w:b/>
                <w:sz w:val="18"/>
                <w:szCs w:val="18"/>
              </w:rPr>
              <w:t>«К», «О», «С»</w:t>
            </w:r>
          </w:p>
        </w:tc>
        <w:tc>
          <w:tcPr>
            <w:tcW w:w="1129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не менее 1.5 </w:t>
            </w:r>
          </w:p>
        </w:tc>
        <w:tc>
          <w:tcPr>
            <w:tcW w:w="1805" w:type="dxa"/>
            <w:vAlign w:val="center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157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D60F55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Размеры кабины в плане: ширина </w:t>
            </w:r>
            <w:r w:rsidRPr="00041D1E">
              <w:rPr>
                <w:b/>
                <w:sz w:val="18"/>
                <w:szCs w:val="18"/>
              </w:rPr>
              <w:t>«К»: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>е менее 1,2</w:t>
            </w:r>
          </w:p>
        </w:tc>
        <w:tc>
          <w:tcPr>
            <w:tcW w:w="1805" w:type="dxa"/>
            <w:vMerge w:val="restart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п.6.3.7 табл.1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130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Глубина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>е менее 0,9</w:t>
            </w:r>
          </w:p>
        </w:tc>
        <w:tc>
          <w:tcPr>
            <w:tcW w:w="1805" w:type="dxa"/>
            <w:vMerge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Система тревожной сигнализации, обеспечивающая связь с помещением постоянного дежурного персонала (поста охраны или администрации объекта)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</w:t>
            </w:r>
            <w:r w:rsidRPr="00041D1E">
              <w:rPr>
                <w:sz w:val="18"/>
                <w:szCs w:val="18"/>
              </w:rPr>
              <w:t xml:space="preserve"> </w:t>
            </w:r>
            <w:r w:rsidRPr="00041D1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441537" w:rsidRPr="00D60F55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D60F55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075B9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b/>
                <w:sz w:val="18"/>
                <w:szCs w:val="18"/>
              </w:rPr>
              <w:t xml:space="preserve"> </w:t>
            </w:r>
            <w:r w:rsidRPr="00041D1E">
              <w:rPr>
                <w:sz w:val="18"/>
                <w:szCs w:val="18"/>
              </w:rPr>
              <w:t>Обозначение у дверей кабины со стороны дверной ручки символом доступности кабины для инвалидов, в том числе рельефным, на высоте 1,2-1,6 м от поверхности пола и на расстоянии 0,1-0,5 м от края двери</w:t>
            </w:r>
            <w:r w:rsidRPr="00041D1E">
              <w:rPr>
                <w:b/>
                <w:sz w:val="18"/>
                <w:szCs w:val="18"/>
              </w:rPr>
              <w:t xml:space="preserve"> «К», «О», «С», «Г», «У» 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39" w:type="dxa"/>
            <w:gridSpan w:val="3"/>
          </w:tcPr>
          <w:p w:rsidR="00441537" w:rsidRPr="00D60F55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Cs/>
                <w:sz w:val="18"/>
                <w:szCs w:val="18"/>
              </w:rPr>
            </w:pPr>
            <w:r w:rsidRPr="00D60F55"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80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п.6.3.6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для шкафов гардеробных со скамьями (с учетом скамей)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>е менее 2,4</w:t>
            </w:r>
          </w:p>
        </w:tc>
        <w:tc>
          <w:tcPr>
            <w:tcW w:w="1805" w:type="dxa"/>
            <w:vMerge w:val="restart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п.6.3.8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То же, без скамей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>е менее 1,8</w:t>
            </w:r>
          </w:p>
        </w:tc>
        <w:tc>
          <w:tcPr>
            <w:tcW w:w="1805" w:type="dxa"/>
            <w:vMerge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gridAfter w:val="1"/>
          <w:wAfter w:w="36" w:type="dxa"/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D60F55" w:rsidRDefault="003B5BF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D60F55">
              <w:rPr>
                <w:sz w:val="18"/>
                <w:szCs w:val="18"/>
              </w:rPr>
              <w:t>0</w:t>
            </w:r>
          </w:p>
        </w:tc>
        <w:tc>
          <w:tcPr>
            <w:tcW w:w="612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</w:p>
        </w:tc>
        <w:tc>
          <w:tcPr>
            <w:tcW w:w="3641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проходов между рядами кабин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29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39" w:type="dxa"/>
            <w:gridSpan w:val="3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>е менее 1,8</w:t>
            </w:r>
          </w:p>
        </w:tc>
        <w:tc>
          <w:tcPr>
            <w:tcW w:w="1805" w:type="dxa"/>
            <w:vMerge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903511">
        <w:trPr>
          <w:trHeight w:val="240"/>
          <w:jc w:val="center"/>
        </w:trPr>
        <w:tc>
          <w:tcPr>
            <w:tcW w:w="15165" w:type="dxa"/>
            <w:gridSpan w:val="18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b/>
                <w:sz w:val="21"/>
                <w:szCs w:val="21"/>
              </w:rPr>
            </w:pPr>
            <w:r w:rsidRPr="00041D1E">
              <w:rPr>
                <w:b/>
                <w:sz w:val="21"/>
                <w:szCs w:val="21"/>
              </w:rPr>
              <w:t>6. Автостоянки</w:t>
            </w: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6.1</w:t>
            </w: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Индивидуальные автостоянки на участке около или внутри зданий учреждений обслуживания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Места для автотранспорта инвалидов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% </w:t>
            </w:r>
          </w:p>
        </w:tc>
        <w:tc>
          <w:tcPr>
            <w:tcW w:w="1111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 10% мест от общего количества (но не менее одного места)</w:t>
            </w:r>
          </w:p>
        </w:tc>
        <w:tc>
          <w:tcPr>
            <w:tcW w:w="1839" w:type="dxa"/>
            <w:gridSpan w:val="3"/>
            <w:tcBorders>
              <w:bottom w:val="single" w:sz="4" w:space="0" w:color="auto"/>
            </w:tcBorders>
          </w:tcPr>
          <w:p w:rsidR="00441537" w:rsidRPr="00041D1E" w:rsidRDefault="00441537" w:rsidP="001D5BD3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vMerge w:val="restart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от стоянки автотранспорта инвалида до входа в учреждение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11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93557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 xml:space="preserve">е далее 50 </w:t>
            </w:r>
          </w:p>
        </w:tc>
        <w:tc>
          <w:tcPr>
            <w:tcW w:w="1839" w:type="dxa"/>
            <w:gridSpan w:val="3"/>
            <w:tcBorders>
              <w:bottom w:val="nil"/>
            </w:tcBorders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441537" w:rsidRPr="00041D1E">
              <w:rPr>
                <w:sz w:val="18"/>
                <w:szCs w:val="18"/>
              </w:rPr>
              <w:t>5.2.2</w:t>
            </w: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Расстояние от стоянки автотранспорта инвалида до входа в жилое здание </w:t>
            </w:r>
            <w:r w:rsidRPr="00041D1E">
              <w:rPr>
                <w:b/>
                <w:sz w:val="18"/>
                <w:szCs w:val="18"/>
              </w:rPr>
              <w:t>«К», «О»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11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93557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 xml:space="preserve">е далее 100 </w:t>
            </w:r>
          </w:p>
        </w:tc>
        <w:tc>
          <w:tcPr>
            <w:tcW w:w="1839" w:type="dxa"/>
            <w:gridSpan w:val="3"/>
            <w:tcBorders>
              <w:top w:val="nil"/>
            </w:tcBorders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Ширина зоны для парковки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11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3,6</w:t>
            </w:r>
          </w:p>
        </w:tc>
        <w:tc>
          <w:tcPr>
            <w:tcW w:w="1839" w:type="dxa"/>
            <w:gridSpan w:val="3"/>
            <w:vMerge w:val="restart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441537" w:rsidRPr="00041D1E">
              <w:rPr>
                <w:sz w:val="18"/>
                <w:szCs w:val="18"/>
              </w:rPr>
              <w:t>5.2.4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19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Длина зоны для парковки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11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6,0</w:t>
            </w:r>
          </w:p>
        </w:tc>
        <w:tc>
          <w:tcPr>
            <w:tcW w:w="1839" w:type="dxa"/>
            <w:gridSpan w:val="3"/>
            <w:vMerge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772457" w:rsidRPr="00041D1E" w:rsidTr="001B56C9">
        <w:trPr>
          <w:trHeight w:val="199"/>
          <w:jc w:val="center"/>
        </w:trPr>
        <w:tc>
          <w:tcPr>
            <w:tcW w:w="582" w:type="dxa"/>
            <w:gridSpan w:val="2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7245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7245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772457" w:rsidRPr="00041D1E" w:rsidRDefault="00772457" w:rsidP="0077245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Длина зоны парковки автотранспортного средства инвалида на кресло-коляске в   случае расположения вдоль проезжей части</w:t>
            </w:r>
          </w:p>
        </w:tc>
        <w:tc>
          <w:tcPr>
            <w:tcW w:w="1157" w:type="dxa"/>
            <w:gridSpan w:val="3"/>
          </w:tcPr>
          <w:p w:rsidR="00772457" w:rsidRPr="00041D1E" w:rsidRDefault="00D97B0B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11" w:type="dxa"/>
          </w:tcPr>
          <w:p w:rsidR="0077245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772457" w:rsidRPr="00041D1E" w:rsidRDefault="00D97B0B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6,8</w:t>
            </w:r>
          </w:p>
        </w:tc>
        <w:tc>
          <w:tcPr>
            <w:tcW w:w="1839" w:type="dxa"/>
            <w:gridSpan w:val="3"/>
          </w:tcPr>
          <w:p w:rsidR="00772457" w:rsidRPr="00041D1E" w:rsidRDefault="00D97B0B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п.5.2.4</w:t>
            </w: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772457" w:rsidRPr="00041D1E" w:rsidRDefault="0077245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b/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места стоянки автомашины инвалида на кресле-коляске знаком на поверхности дорожного покрытия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11" w:type="dxa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3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</w:t>
            </w:r>
            <w:r w:rsidR="00441537" w:rsidRPr="00041D1E">
              <w:rPr>
                <w:sz w:val="18"/>
                <w:szCs w:val="18"/>
              </w:rPr>
              <w:t>5.2.1</w:t>
            </w:r>
          </w:p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Обозначение места стоянки автомашины инвалида на кресле-коляске знаком на вертикальной поверхности (стене, столбе, стойке</w:t>
            </w:r>
            <w:r w:rsidRPr="00041D1E">
              <w:rPr>
                <w:b/>
                <w:sz w:val="18"/>
                <w:szCs w:val="18"/>
              </w:rPr>
              <w:t>) «К»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</w:t>
            </w:r>
          </w:p>
        </w:tc>
        <w:tc>
          <w:tcPr>
            <w:tcW w:w="1111" w:type="dxa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3"/>
          </w:tcPr>
          <w:p w:rsidR="00441537" w:rsidRPr="00041D1E" w:rsidRDefault="00DC0B06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vMerge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Высота знака обозначения места стоянки на вертикальной поверхности </w:t>
            </w:r>
            <w:r w:rsidR="00DC0B06" w:rsidRPr="00041D1E">
              <w:rPr>
                <w:sz w:val="18"/>
                <w:szCs w:val="18"/>
              </w:rPr>
              <w:t xml:space="preserve">(до нижнего края знака), </w:t>
            </w:r>
            <w:r w:rsidR="00DC0B06"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57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11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441537" w:rsidRPr="00041D1E" w:rsidRDefault="001D3877" w:rsidP="00A90708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2,1</w:t>
            </w:r>
          </w:p>
        </w:tc>
        <w:tc>
          <w:tcPr>
            <w:tcW w:w="1839" w:type="dxa"/>
            <w:gridSpan w:val="3"/>
          </w:tcPr>
          <w:p w:rsidR="00441537" w:rsidRPr="00041D1E" w:rsidRDefault="004075B9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1D387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D387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387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1D3877" w:rsidRPr="00041D1E" w:rsidRDefault="001D3877" w:rsidP="001D387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Обозначение места стоянки автотранспортного средства инвалида внутри зданий знаком на вертикальной поверхности за габаритами прохожей части пешеходных путей на высоте, </w:t>
            </w:r>
            <w:r w:rsidRPr="00041D1E">
              <w:rPr>
                <w:b/>
                <w:sz w:val="18"/>
                <w:szCs w:val="18"/>
              </w:rPr>
              <w:t>«К»</w:t>
            </w:r>
          </w:p>
        </w:tc>
        <w:tc>
          <w:tcPr>
            <w:tcW w:w="1157" w:type="dxa"/>
            <w:gridSpan w:val="3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м</w:t>
            </w:r>
          </w:p>
        </w:tc>
        <w:tc>
          <w:tcPr>
            <w:tcW w:w="1111" w:type="dxa"/>
          </w:tcPr>
          <w:p w:rsidR="001D387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107" w:type="dxa"/>
          </w:tcPr>
          <w:p w:rsidR="001D3877" w:rsidRPr="00041D1E" w:rsidRDefault="001D3877" w:rsidP="001D5BD3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1,</w:t>
            </w:r>
            <w:r w:rsidR="001D5BD3" w:rsidRPr="00041D1E">
              <w:rPr>
                <w:sz w:val="18"/>
                <w:szCs w:val="18"/>
              </w:rPr>
              <w:t>5</w:t>
            </w:r>
            <w:r w:rsidRPr="00041D1E">
              <w:rPr>
                <w:sz w:val="18"/>
                <w:szCs w:val="18"/>
              </w:rPr>
              <w:t>-2,0</w:t>
            </w:r>
          </w:p>
        </w:tc>
        <w:tc>
          <w:tcPr>
            <w:tcW w:w="1839" w:type="dxa"/>
            <w:gridSpan w:val="3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п.5.2.1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1D3877" w:rsidRPr="00041D1E" w:rsidRDefault="001D387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441537" w:rsidRPr="00041D1E" w:rsidTr="001B56C9">
        <w:trPr>
          <w:trHeight w:val="319"/>
          <w:jc w:val="center"/>
        </w:trPr>
        <w:tc>
          <w:tcPr>
            <w:tcW w:w="582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 xml:space="preserve">6.2 </w:t>
            </w:r>
          </w:p>
        </w:tc>
        <w:tc>
          <w:tcPr>
            <w:tcW w:w="1984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21"/>
                <w:szCs w:val="21"/>
              </w:rPr>
            </w:pPr>
            <w:r w:rsidRPr="00041D1E">
              <w:rPr>
                <w:sz w:val="21"/>
                <w:szCs w:val="21"/>
              </w:rPr>
              <w:t>Многоуровневые автостоянки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1537" w:rsidRPr="00041D1E" w:rsidRDefault="00331BFE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28" w:type="dxa"/>
            <w:gridSpan w:val="2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625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spacing w:line="230" w:lineRule="exact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Наличие мест для автомобилей инвалидов на креслах-колясках у выхода на первом этаже или около лифтов, размеры которых соответствуют нормативным требованиям в части перемещения в лифтах инвалидов на креслах -колясках</w:t>
            </w:r>
          </w:p>
        </w:tc>
        <w:tc>
          <w:tcPr>
            <w:tcW w:w="1157" w:type="dxa"/>
            <w:gridSpan w:val="3"/>
          </w:tcPr>
          <w:p w:rsidR="00441537" w:rsidRPr="00041D1E" w:rsidRDefault="001D5BD3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н</w:t>
            </w:r>
            <w:r w:rsidR="00441537" w:rsidRPr="00041D1E">
              <w:rPr>
                <w:sz w:val="18"/>
                <w:szCs w:val="18"/>
              </w:rPr>
              <w:t xml:space="preserve">аличие </w:t>
            </w:r>
          </w:p>
        </w:tc>
        <w:tc>
          <w:tcPr>
            <w:tcW w:w="1111" w:type="dxa"/>
          </w:tcPr>
          <w:p w:rsidR="00441537" w:rsidRPr="00041D1E" w:rsidRDefault="00D60F55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107" w:type="dxa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3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  <w:r w:rsidRPr="00041D1E">
              <w:rPr>
                <w:sz w:val="18"/>
                <w:szCs w:val="18"/>
              </w:rPr>
              <w:t>п.5.2.5</w:t>
            </w:r>
          </w:p>
        </w:tc>
        <w:tc>
          <w:tcPr>
            <w:tcW w:w="998" w:type="dxa"/>
            <w:gridSpan w:val="2"/>
            <w:shd w:val="clear" w:color="auto" w:fill="auto"/>
          </w:tcPr>
          <w:p w:rsidR="00441537" w:rsidRPr="00041D1E" w:rsidRDefault="00441537" w:rsidP="00441537">
            <w:pPr>
              <w:keepNext/>
              <w:shd w:val="clear" w:color="auto" w:fill="FFFFFF"/>
              <w:tabs>
                <w:tab w:val="left" w:pos="851"/>
              </w:tabs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8D7A83" w:rsidRPr="00041D1E" w:rsidRDefault="008D7A83" w:rsidP="008D7A83">
      <w:pPr>
        <w:keepNext/>
        <w:shd w:val="clear" w:color="auto" w:fill="FFFFFF"/>
        <w:tabs>
          <w:tab w:val="left" w:pos="851"/>
          <w:tab w:val="center" w:pos="7426"/>
          <w:tab w:val="left" w:pos="13813"/>
        </w:tabs>
        <w:jc w:val="right"/>
        <w:rPr>
          <w:b/>
          <w:sz w:val="2"/>
          <w:szCs w:val="2"/>
        </w:rPr>
      </w:pPr>
    </w:p>
    <w:p w:rsidR="001B56C9" w:rsidRDefault="001B56C9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</w:p>
    <w:p w:rsidR="001B56C9" w:rsidRDefault="001B56C9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</w:p>
    <w:p w:rsidR="001B56C9" w:rsidRDefault="001B56C9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</w:p>
    <w:p w:rsidR="008D7A83" w:rsidRPr="00041D1E" w:rsidRDefault="008D7A83" w:rsidP="008D7A83">
      <w:pPr>
        <w:keepNext/>
        <w:shd w:val="clear" w:color="auto" w:fill="FFFFFF"/>
        <w:tabs>
          <w:tab w:val="left" w:pos="851"/>
        </w:tabs>
        <w:suppressAutoHyphens/>
        <w:outlineLvl w:val="0"/>
        <w:rPr>
          <w:b/>
          <w:sz w:val="18"/>
          <w:szCs w:val="18"/>
        </w:rPr>
      </w:pPr>
      <w:r w:rsidRPr="00041D1E">
        <w:rPr>
          <w:b/>
          <w:sz w:val="18"/>
          <w:szCs w:val="18"/>
        </w:rPr>
        <w:t>Примечание:</w:t>
      </w:r>
    </w:p>
    <w:p w:rsidR="008D7A83" w:rsidRPr="00041D1E" w:rsidRDefault="008D7A83" w:rsidP="008D7A83">
      <w:pPr>
        <w:keepNext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jc w:val="both"/>
        <w:rPr>
          <w:sz w:val="18"/>
          <w:szCs w:val="18"/>
        </w:rPr>
      </w:pPr>
      <w:r w:rsidRPr="00041D1E">
        <w:rPr>
          <w:sz w:val="18"/>
          <w:szCs w:val="18"/>
        </w:rPr>
        <w:t>В случае если зона, элемент зоны, техническое средство не предусмотрены Анкетой, создаётся новая строка, с соответствующим порядковым номером и заполняются все графы Анкеты. Графы 7,8,9 определяются организацией самостоятельно в соответствии с нормативными требованиями по согласованию со службой заказчика, ОСЗН, Центром.</w:t>
      </w:r>
    </w:p>
    <w:p w:rsidR="008D7A83" w:rsidRPr="00041D1E" w:rsidRDefault="008D7A83" w:rsidP="008D7A83">
      <w:pPr>
        <w:keepNext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jc w:val="both"/>
        <w:rPr>
          <w:sz w:val="18"/>
          <w:szCs w:val="18"/>
        </w:rPr>
      </w:pPr>
      <w:r w:rsidRPr="00041D1E">
        <w:rPr>
          <w:sz w:val="18"/>
          <w:szCs w:val="18"/>
        </w:rPr>
        <w:t xml:space="preserve">В случае наличия зон, элементов зон одинаковых по названию (лестница, коридор, пандус) им присваиваются порядковые номера (внутренняя лестница №1; внутренняя лестница №2, внутренняя лестница №5) и по каждой из этих зон заполняются соответствующие графы Анкеты. </w:t>
      </w:r>
    </w:p>
    <w:p w:rsidR="008D7A83" w:rsidRPr="00041D1E" w:rsidRDefault="008D7A83" w:rsidP="008D7A83">
      <w:pPr>
        <w:keepNext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jc w:val="both"/>
        <w:rPr>
          <w:sz w:val="18"/>
          <w:szCs w:val="18"/>
        </w:rPr>
      </w:pPr>
      <w:r w:rsidRPr="00041D1E">
        <w:rPr>
          <w:sz w:val="18"/>
          <w:szCs w:val="18"/>
        </w:rPr>
        <w:t>В случае если ОСИ имеет несколько действующих входных узлов, один из них обследуется с учётом потребностей всех категорий инвалидов, включая инвалидов, использующих для передвижения кресла-коляски. Остальные входные узлы должны быть обследованы с учетом потребностей МГН, за исключением инвалидов, использующих для передвижения кресла-коляски.</w:t>
      </w:r>
    </w:p>
    <w:p w:rsidR="008D7A83" w:rsidRPr="00041D1E" w:rsidRDefault="008D7A83" w:rsidP="008D7A83">
      <w:pPr>
        <w:keepNext/>
        <w:numPr>
          <w:ilvl w:val="0"/>
          <w:numId w:val="3"/>
        </w:numPr>
        <w:shd w:val="clear" w:color="auto" w:fill="FFFFFF"/>
        <w:tabs>
          <w:tab w:val="left" w:pos="851"/>
        </w:tabs>
        <w:suppressAutoHyphens/>
        <w:jc w:val="both"/>
        <w:rPr>
          <w:sz w:val="18"/>
          <w:szCs w:val="18"/>
        </w:rPr>
      </w:pPr>
      <w:r w:rsidRPr="00041D1E">
        <w:rPr>
          <w:sz w:val="18"/>
          <w:szCs w:val="18"/>
        </w:rPr>
        <w:t xml:space="preserve">При заполнении п.1.1. анкеты «Пути пешеходного движения» необходимо учитывать следующее. Анкетированию подлежат пути пешеходного движения, находящиеся на земельном участке организации, а также пешеходные пути, находящиеся за пределами земельного участка, и ведущие к организации (участки пешеходных путей от организации до ближайших остановок наземного пассажирского транспорта, а также ближайших станций метрополитена, находящихся не далее </w:t>
      </w:r>
      <w:smartTag w:uri="urn:schemas-microsoft-com:office:smarttags" w:element="metricconverter">
        <w:smartTagPr>
          <w:attr w:name="ProductID" w:val="500 метров"/>
        </w:smartTagPr>
        <w:r w:rsidRPr="00041D1E">
          <w:rPr>
            <w:sz w:val="18"/>
            <w:szCs w:val="18"/>
          </w:rPr>
          <w:t>500 метров</w:t>
        </w:r>
      </w:smartTag>
      <w:r w:rsidRPr="00041D1E">
        <w:rPr>
          <w:sz w:val="18"/>
          <w:szCs w:val="18"/>
        </w:rPr>
        <w:t xml:space="preserve"> от организации).     </w:t>
      </w: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83"/>
        <w:gridCol w:w="3892"/>
        <w:gridCol w:w="288"/>
        <w:gridCol w:w="2826"/>
        <w:gridCol w:w="360"/>
        <w:gridCol w:w="2049"/>
        <w:gridCol w:w="421"/>
        <w:gridCol w:w="2775"/>
      </w:tblGrid>
      <w:tr w:rsidR="008D7A83" w:rsidRPr="00795FF5" w:rsidTr="001D5FAD">
        <w:trPr>
          <w:trHeight w:val="8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1D5FAD" w:rsidP="001D5FAD">
            <w:pPr>
              <w:spacing w:after="160" w:line="259" w:lineRule="auto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17"/>
              </w:rPr>
              <w:drawing>
                <wp:anchor distT="0" distB="0" distL="0" distR="0" simplePos="0" relativeHeight="251659264" behindDoc="0" locked="0" layoutInCell="1" allowOverlap="1" wp14:anchorId="62E286DD" wp14:editId="275CB257">
                  <wp:simplePos x="0" y="0"/>
                  <wp:positionH relativeFrom="page">
                    <wp:posOffset>6985</wp:posOffset>
                  </wp:positionH>
                  <wp:positionV relativeFrom="page">
                    <wp:posOffset>-6862445</wp:posOffset>
                  </wp:positionV>
                  <wp:extent cx="10539984" cy="755904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9984" cy="755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 w:rsidR="008D7A83" w:rsidRPr="00795FF5" w:rsidRDefault="008D7A83" w:rsidP="00D4738E">
            <w:pPr>
              <w:keepNext/>
              <w:shd w:val="clear" w:color="auto" w:fill="FFFFFF"/>
              <w:tabs>
                <w:tab w:val="left" w:pos="851"/>
              </w:tabs>
              <w:rPr>
                <w:sz w:val="20"/>
                <w:szCs w:val="20"/>
              </w:rPr>
            </w:pPr>
          </w:p>
        </w:tc>
      </w:tr>
    </w:tbl>
    <w:p w:rsidR="00864643" w:rsidRDefault="00864643" w:rsidP="00864643">
      <w:pPr>
        <w:keepNext/>
        <w:shd w:val="clear" w:color="auto" w:fill="FFFFFF"/>
        <w:tabs>
          <w:tab w:val="left" w:pos="851"/>
        </w:tabs>
        <w:jc w:val="center"/>
        <w:outlineLvl w:val="0"/>
        <w:rPr>
          <w:b/>
          <w:sz w:val="22"/>
          <w:szCs w:val="22"/>
        </w:rPr>
      </w:pPr>
    </w:p>
    <w:sectPr w:rsidR="00864643" w:rsidSect="008D7A83">
      <w:pgSz w:w="16838" w:h="11906" w:orient="landscape"/>
      <w:pgMar w:top="1418" w:right="567" w:bottom="567" w:left="567" w:header="56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udriashov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20D6"/>
    <w:multiLevelType w:val="hybridMultilevel"/>
    <w:tmpl w:val="E2323DB8"/>
    <w:lvl w:ilvl="0" w:tplc="A148B70E">
      <w:start w:val="1"/>
      <w:numFmt w:val="decimal"/>
      <w:lvlText w:val="3.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726118"/>
    <w:multiLevelType w:val="hybridMultilevel"/>
    <w:tmpl w:val="67825470"/>
    <w:lvl w:ilvl="0" w:tplc="2F38DC9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45C86"/>
    <w:multiLevelType w:val="hybridMultilevel"/>
    <w:tmpl w:val="B816AE56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2BD1"/>
    <w:multiLevelType w:val="hybridMultilevel"/>
    <w:tmpl w:val="56403E84"/>
    <w:lvl w:ilvl="0" w:tplc="D9D2ED0A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469E8"/>
    <w:multiLevelType w:val="hybridMultilevel"/>
    <w:tmpl w:val="B7BC1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67115"/>
    <w:multiLevelType w:val="hybridMultilevel"/>
    <w:tmpl w:val="C9762A4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2F1C1287"/>
    <w:multiLevelType w:val="hybridMultilevel"/>
    <w:tmpl w:val="051C81BE"/>
    <w:lvl w:ilvl="0" w:tplc="C39257F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872238"/>
    <w:multiLevelType w:val="hybridMultilevel"/>
    <w:tmpl w:val="0D640C9A"/>
    <w:lvl w:ilvl="0" w:tplc="A1386AA4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D1116"/>
    <w:multiLevelType w:val="hybridMultilevel"/>
    <w:tmpl w:val="381CD83C"/>
    <w:lvl w:ilvl="0" w:tplc="14FC7F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03BEE"/>
    <w:multiLevelType w:val="hybridMultilevel"/>
    <w:tmpl w:val="B93003C2"/>
    <w:lvl w:ilvl="0" w:tplc="C1A0891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E0279"/>
    <w:multiLevelType w:val="hybridMultilevel"/>
    <w:tmpl w:val="707CA948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2638B"/>
    <w:multiLevelType w:val="hybridMultilevel"/>
    <w:tmpl w:val="0868FE9C"/>
    <w:lvl w:ilvl="0" w:tplc="127678F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62A3EDC"/>
    <w:multiLevelType w:val="hybridMultilevel"/>
    <w:tmpl w:val="6D889C78"/>
    <w:lvl w:ilvl="0" w:tplc="A148B70E">
      <w:start w:val="1"/>
      <w:numFmt w:val="decimal"/>
      <w:lvlText w:val="3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CA60C71"/>
    <w:multiLevelType w:val="multilevel"/>
    <w:tmpl w:val="DD6ADE5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E441E79"/>
    <w:multiLevelType w:val="singleLevel"/>
    <w:tmpl w:val="C4FED0F0"/>
    <w:lvl w:ilvl="0">
      <w:start w:val="1"/>
      <w:numFmt w:val="decimal"/>
      <w:lvlText w:val="2.%1."/>
      <w:legacy w:legacy="1" w:legacySpace="0" w:legacyIndent="500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5">
    <w:nsid w:val="5FBC7C50"/>
    <w:multiLevelType w:val="hybridMultilevel"/>
    <w:tmpl w:val="42286D2E"/>
    <w:lvl w:ilvl="0" w:tplc="07E05B8A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8056A"/>
    <w:multiLevelType w:val="hybridMultilevel"/>
    <w:tmpl w:val="D4905338"/>
    <w:lvl w:ilvl="0" w:tplc="55F63A02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30FCA"/>
    <w:multiLevelType w:val="hybridMultilevel"/>
    <w:tmpl w:val="EEFAA3BC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78498F"/>
    <w:multiLevelType w:val="hybridMultilevel"/>
    <w:tmpl w:val="BFC0B66C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AA2FA1"/>
    <w:multiLevelType w:val="multilevel"/>
    <w:tmpl w:val="D7AEB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9E77E4"/>
    <w:multiLevelType w:val="hybridMultilevel"/>
    <w:tmpl w:val="7568912E"/>
    <w:lvl w:ilvl="0" w:tplc="87E4B478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35F43"/>
    <w:multiLevelType w:val="hybridMultilevel"/>
    <w:tmpl w:val="BC882432"/>
    <w:lvl w:ilvl="0" w:tplc="AEB03BA6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AB7430"/>
    <w:multiLevelType w:val="hybridMultilevel"/>
    <w:tmpl w:val="451CADD0"/>
    <w:lvl w:ilvl="0" w:tplc="3DE6F43A">
      <w:start w:val="1"/>
      <w:numFmt w:val="decimal"/>
      <w:lvlText w:val="1.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67D55"/>
    <w:multiLevelType w:val="hybridMultilevel"/>
    <w:tmpl w:val="E2347276"/>
    <w:lvl w:ilvl="0" w:tplc="BE8A36B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9B2431"/>
    <w:multiLevelType w:val="hybridMultilevel"/>
    <w:tmpl w:val="380C9D58"/>
    <w:lvl w:ilvl="0" w:tplc="7FA2F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2A5E42"/>
    <w:multiLevelType w:val="singleLevel"/>
    <w:tmpl w:val="797A9E62"/>
    <w:lvl w:ilvl="0">
      <w:start w:val="1"/>
      <w:numFmt w:val="decimal"/>
      <w:lvlText w:val="1.%1."/>
      <w:legacy w:legacy="1" w:legacySpace="0" w:legacyIndent="674"/>
      <w:lvlJc w:val="left"/>
      <w:rPr>
        <w:rFonts w:ascii="Times New Roman" w:hAnsi="Times New Roman" w:cs="Times New Roman" w:hint="default"/>
        <w:b w:val="0"/>
      </w:rPr>
    </w:lvl>
  </w:abstractNum>
  <w:abstractNum w:abstractNumId="26">
    <w:nsid w:val="7879093D"/>
    <w:multiLevelType w:val="hybridMultilevel"/>
    <w:tmpl w:val="440C024A"/>
    <w:lvl w:ilvl="0" w:tplc="08DC4456">
      <w:start w:val="1"/>
      <w:numFmt w:val="decimal"/>
      <w:lvlText w:val="4.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C35ECA"/>
    <w:multiLevelType w:val="hybridMultilevel"/>
    <w:tmpl w:val="3D52061C"/>
    <w:lvl w:ilvl="0" w:tplc="CEB44FB4">
      <w:start w:val="1"/>
      <w:numFmt w:val="decimal"/>
      <w:lvlText w:val="%1."/>
      <w:lvlJc w:val="left"/>
      <w:pPr>
        <w:ind w:left="153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7B775BEA"/>
    <w:multiLevelType w:val="multilevel"/>
    <w:tmpl w:val="D7AEB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14"/>
  </w:num>
  <w:num w:numId="3">
    <w:abstractNumId w:val="5"/>
  </w:num>
  <w:num w:numId="4">
    <w:abstractNumId w:val="8"/>
  </w:num>
  <w:num w:numId="5">
    <w:abstractNumId w:val="16"/>
  </w:num>
  <w:num w:numId="6">
    <w:abstractNumId w:val="7"/>
  </w:num>
  <w:num w:numId="7">
    <w:abstractNumId w:val="3"/>
  </w:num>
  <w:num w:numId="8">
    <w:abstractNumId w:val="21"/>
  </w:num>
  <w:num w:numId="9">
    <w:abstractNumId w:val="20"/>
  </w:num>
  <w:num w:numId="10">
    <w:abstractNumId w:val="27"/>
  </w:num>
  <w:num w:numId="11">
    <w:abstractNumId w:val="15"/>
  </w:num>
  <w:num w:numId="12">
    <w:abstractNumId w:val="17"/>
  </w:num>
  <w:num w:numId="13">
    <w:abstractNumId w:val="10"/>
  </w:num>
  <w:num w:numId="14">
    <w:abstractNumId w:val="0"/>
  </w:num>
  <w:num w:numId="15">
    <w:abstractNumId w:val="23"/>
  </w:num>
  <w:num w:numId="16">
    <w:abstractNumId w:val="9"/>
  </w:num>
  <w:num w:numId="17">
    <w:abstractNumId w:val="24"/>
  </w:num>
  <w:num w:numId="18">
    <w:abstractNumId w:val="11"/>
  </w:num>
  <w:num w:numId="19">
    <w:abstractNumId w:val="6"/>
  </w:num>
  <w:num w:numId="20">
    <w:abstractNumId w:val="1"/>
  </w:num>
  <w:num w:numId="21">
    <w:abstractNumId w:val="22"/>
  </w:num>
  <w:num w:numId="22">
    <w:abstractNumId w:val="26"/>
  </w:num>
  <w:num w:numId="23">
    <w:abstractNumId w:val="4"/>
  </w:num>
  <w:num w:numId="24">
    <w:abstractNumId w:val="19"/>
  </w:num>
  <w:num w:numId="25">
    <w:abstractNumId w:val="13"/>
  </w:num>
  <w:num w:numId="26">
    <w:abstractNumId w:val="2"/>
  </w:num>
  <w:num w:numId="27">
    <w:abstractNumId w:val="18"/>
  </w:num>
  <w:num w:numId="28">
    <w:abstractNumId w:val="28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43"/>
    <w:rsid w:val="0001387C"/>
    <w:rsid w:val="00015953"/>
    <w:rsid w:val="00015E60"/>
    <w:rsid w:val="00017DDB"/>
    <w:rsid w:val="000238C6"/>
    <w:rsid w:val="0002437A"/>
    <w:rsid w:val="00025A11"/>
    <w:rsid w:val="00027D5F"/>
    <w:rsid w:val="00027DCD"/>
    <w:rsid w:val="000313F2"/>
    <w:rsid w:val="00041D1E"/>
    <w:rsid w:val="000469B9"/>
    <w:rsid w:val="00046AF4"/>
    <w:rsid w:val="00072774"/>
    <w:rsid w:val="00086C39"/>
    <w:rsid w:val="00091E46"/>
    <w:rsid w:val="00092C53"/>
    <w:rsid w:val="00095822"/>
    <w:rsid w:val="00097071"/>
    <w:rsid w:val="000A5FFE"/>
    <w:rsid w:val="000B241E"/>
    <w:rsid w:val="000B32E0"/>
    <w:rsid w:val="000C1208"/>
    <w:rsid w:val="000C1E3F"/>
    <w:rsid w:val="000C3DE3"/>
    <w:rsid w:val="000D699D"/>
    <w:rsid w:val="000E22DE"/>
    <w:rsid w:val="000F1130"/>
    <w:rsid w:val="0010602F"/>
    <w:rsid w:val="00112A48"/>
    <w:rsid w:val="00113F28"/>
    <w:rsid w:val="00116A0E"/>
    <w:rsid w:val="001338C8"/>
    <w:rsid w:val="0013794B"/>
    <w:rsid w:val="00152E7A"/>
    <w:rsid w:val="00153F62"/>
    <w:rsid w:val="0016764F"/>
    <w:rsid w:val="00171D4E"/>
    <w:rsid w:val="0017749E"/>
    <w:rsid w:val="001976FD"/>
    <w:rsid w:val="001A490B"/>
    <w:rsid w:val="001A6614"/>
    <w:rsid w:val="001A7794"/>
    <w:rsid w:val="001B4E7E"/>
    <w:rsid w:val="001B56C9"/>
    <w:rsid w:val="001C430E"/>
    <w:rsid w:val="001C7D20"/>
    <w:rsid w:val="001D1ED9"/>
    <w:rsid w:val="001D3877"/>
    <w:rsid w:val="001D5BD3"/>
    <w:rsid w:val="001D5FAD"/>
    <w:rsid w:val="001E1DA8"/>
    <w:rsid w:val="001E3BAB"/>
    <w:rsid w:val="001F0609"/>
    <w:rsid w:val="00207899"/>
    <w:rsid w:val="00207AF6"/>
    <w:rsid w:val="002116E9"/>
    <w:rsid w:val="00216402"/>
    <w:rsid w:val="00221B18"/>
    <w:rsid w:val="002252E7"/>
    <w:rsid w:val="00235C63"/>
    <w:rsid w:val="002428A1"/>
    <w:rsid w:val="002468C6"/>
    <w:rsid w:val="00250375"/>
    <w:rsid w:val="00283B87"/>
    <w:rsid w:val="00285C9C"/>
    <w:rsid w:val="00287F42"/>
    <w:rsid w:val="002A6ED0"/>
    <w:rsid w:val="002B1863"/>
    <w:rsid w:val="002C2096"/>
    <w:rsid w:val="002C2B6B"/>
    <w:rsid w:val="002D1D3B"/>
    <w:rsid w:val="002D37F9"/>
    <w:rsid w:val="002F06B4"/>
    <w:rsid w:val="002F1571"/>
    <w:rsid w:val="002F44D8"/>
    <w:rsid w:val="0030238A"/>
    <w:rsid w:val="00331BFE"/>
    <w:rsid w:val="00340DC2"/>
    <w:rsid w:val="00355106"/>
    <w:rsid w:val="00355A8C"/>
    <w:rsid w:val="00355D4E"/>
    <w:rsid w:val="003716E3"/>
    <w:rsid w:val="00376A34"/>
    <w:rsid w:val="003777BE"/>
    <w:rsid w:val="0038362B"/>
    <w:rsid w:val="00383D57"/>
    <w:rsid w:val="00386AC3"/>
    <w:rsid w:val="00392BA6"/>
    <w:rsid w:val="003A3448"/>
    <w:rsid w:val="003B06B0"/>
    <w:rsid w:val="003B1F3F"/>
    <w:rsid w:val="003B5BF6"/>
    <w:rsid w:val="003C4C08"/>
    <w:rsid w:val="003C5FBB"/>
    <w:rsid w:val="003D2154"/>
    <w:rsid w:val="003D5ED4"/>
    <w:rsid w:val="003D7D6C"/>
    <w:rsid w:val="003E6222"/>
    <w:rsid w:val="003F0D2E"/>
    <w:rsid w:val="003F346A"/>
    <w:rsid w:val="003F5661"/>
    <w:rsid w:val="00400721"/>
    <w:rsid w:val="004031DC"/>
    <w:rsid w:val="004075B9"/>
    <w:rsid w:val="00417643"/>
    <w:rsid w:val="00421DF5"/>
    <w:rsid w:val="004346EA"/>
    <w:rsid w:val="00436EEA"/>
    <w:rsid w:val="00441537"/>
    <w:rsid w:val="00442BD2"/>
    <w:rsid w:val="0045248E"/>
    <w:rsid w:val="0045269E"/>
    <w:rsid w:val="004554ED"/>
    <w:rsid w:val="00461829"/>
    <w:rsid w:val="004628DD"/>
    <w:rsid w:val="004772F7"/>
    <w:rsid w:val="004804E0"/>
    <w:rsid w:val="004A303A"/>
    <w:rsid w:val="004B14F3"/>
    <w:rsid w:val="004B26D5"/>
    <w:rsid w:val="004C0777"/>
    <w:rsid w:val="004C1AAF"/>
    <w:rsid w:val="004C60A9"/>
    <w:rsid w:val="004D086B"/>
    <w:rsid w:val="004D1C9D"/>
    <w:rsid w:val="004D4B37"/>
    <w:rsid w:val="004F040C"/>
    <w:rsid w:val="00513E48"/>
    <w:rsid w:val="005233F2"/>
    <w:rsid w:val="0053118E"/>
    <w:rsid w:val="0053308F"/>
    <w:rsid w:val="0054229B"/>
    <w:rsid w:val="005460DB"/>
    <w:rsid w:val="005479C4"/>
    <w:rsid w:val="00575642"/>
    <w:rsid w:val="0057680C"/>
    <w:rsid w:val="005853F9"/>
    <w:rsid w:val="005860C1"/>
    <w:rsid w:val="00597FCA"/>
    <w:rsid w:val="005C3383"/>
    <w:rsid w:val="005C5ABA"/>
    <w:rsid w:val="005C5FF7"/>
    <w:rsid w:val="005D204E"/>
    <w:rsid w:val="005D4284"/>
    <w:rsid w:val="005E3776"/>
    <w:rsid w:val="005E706F"/>
    <w:rsid w:val="005F38A2"/>
    <w:rsid w:val="005F4312"/>
    <w:rsid w:val="005F7782"/>
    <w:rsid w:val="006035BA"/>
    <w:rsid w:val="00607D85"/>
    <w:rsid w:val="006429CA"/>
    <w:rsid w:val="00646F6C"/>
    <w:rsid w:val="00653F50"/>
    <w:rsid w:val="006624AF"/>
    <w:rsid w:val="00664FAD"/>
    <w:rsid w:val="00665630"/>
    <w:rsid w:val="00667BBD"/>
    <w:rsid w:val="00676098"/>
    <w:rsid w:val="00677B58"/>
    <w:rsid w:val="00682C5C"/>
    <w:rsid w:val="00686DC8"/>
    <w:rsid w:val="006940A8"/>
    <w:rsid w:val="00696FDE"/>
    <w:rsid w:val="006B06C3"/>
    <w:rsid w:val="006B4D15"/>
    <w:rsid w:val="006C1396"/>
    <w:rsid w:val="006C2FDE"/>
    <w:rsid w:val="006C3138"/>
    <w:rsid w:val="006C4A6D"/>
    <w:rsid w:val="006D36C6"/>
    <w:rsid w:val="006D3796"/>
    <w:rsid w:val="006D447E"/>
    <w:rsid w:val="006E2580"/>
    <w:rsid w:val="006F01D8"/>
    <w:rsid w:val="006F6B84"/>
    <w:rsid w:val="006F7D9B"/>
    <w:rsid w:val="007001D4"/>
    <w:rsid w:val="0070268B"/>
    <w:rsid w:val="00704995"/>
    <w:rsid w:val="0070581A"/>
    <w:rsid w:val="007119C8"/>
    <w:rsid w:val="00712D0D"/>
    <w:rsid w:val="007176A9"/>
    <w:rsid w:val="00717ACB"/>
    <w:rsid w:val="007239C6"/>
    <w:rsid w:val="00725A20"/>
    <w:rsid w:val="00725A60"/>
    <w:rsid w:val="0072750B"/>
    <w:rsid w:val="007356F4"/>
    <w:rsid w:val="007428E1"/>
    <w:rsid w:val="0075163A"/>
    <w:rsid w:val="0075684C"/>
    <w:rsid w:val="00761D49"/>
    <w:rsid w:val="00772457"/>
    <w:rsid w:val="00775CCA"/>
    <w:rsid w:val="00794865"/>
    <w:rsid w:val="007A676A"/>
    <w:rsid w:val="007A7C15"/>
    <w:rsid w:val="007B5FE1"/>
    <w:rsid w:val="007C0E79"/>
    <w:rsid w:val="007C4EF4"/>
    <w:rsid w:val="007D5A77"/>
    <w:rsid w:val="007E41E4"/>
    <w:rsid w:val="007E6D36"/>
    <w:rsid w:val="007F018B"/>
    <w:rsid w:val="007F53F5"/>
    <w:rsid w:val="00800CAE"/>
    <w:rsid w:val="0080154E"/>
    <w:rsid w:val="00801BEB"/>
    <w:rsid w:val="00823EE8"/>
    <w:rsid w:val="00830520"/>
    <w:rsid w:val="00837174"/>
    <w:rsid w:val="00847886"/>
    <w:rsid w:val="00855F68"/>
    <w:rsid w:val="00864262"/>
    <w:rsid w:val="00864643"/>
    <w:rsid w:val="00880AA1"/>
    <w:rsid w:val="008823CC"/>
    <w:rsid w:val="00884EC8"/>
    <w:rsid w:val="00892A27"/>
    <w:rsid w:val="008A02E5"/>
    <w:rsid w:val="008A1476"/>
    <w:rsid w:val="008A1957"/>
    <w:rsid w:val="008C0335"/>
    <w:rsid w:val="008D0BE8"/>
    <w:rsid w:val="008D6203"/>
    <w:rsid w:val="008D7A83"/>
    <w:rsid w:val="008E2CC5"/>
    <w:rsid w:val="008F0D41"/>
    <w:rsid w:val="008F2551"/>
    <w:rsid w:val="008F66FD"/>
    <w:rsid w:val="00903511"/>
    <w:rsid w:val="009215C2"/>
    <w:rsid w:val="0092363E"/>
    <w:rsid w:val="00924ECF"/>
    <w:rsid w:val="00932AC6"/>
    <w:rsid w:val="009341FF"/>
    <w:rsid w:val="00935575"/>
    <w:rsid w:val="00936A91"/>
    <w:rsid w:val="00940101"/>
    <w:rsid w:val="00942FAB"/>
    <w:rsid w:val="00960505"/>
    <w:rsid w:val="009612F8"/>
    <w:rsid w:val="00963B03"/>
    <w:rsid w:val="0096474E"/>
    <w:rsid w:val="009679B8"/>
    <w:rsid w:val="009718AE"/>
    <w:rsid w:val="009738AD"/>
    <w:rsid w:val="00975BCB"/>
    <w:rsid w:val="00981120"/>
    <w:rsid w:val="009818EE"/>
    <w:rsid w:val="00984508"/>
    <w:rsid w:val="009A10BB"/>
    <w:rsid w:val="009A119C"/>
    <w:rsid w:val="009A66CC"/>
    <w:rsid w:val="009A7AE1"/>
    <w:rsid w:val="009B1238"/>
    <w:rsid w:val="009E5775"/>
    <w:rsid w:val="009E5C58"/>
    <w:rsid w:val="009F5D6C"/>
    <w:rsid w:val="009F7E8B"/>
    <w:rsid w:val="00A0315D"/>
    <w:rsid w:val="00A0713E"/>
    <w:rsid w:val="00A12615"/>
    <w:rsid w:val="00A17243"/>
    <w:rsid w:val="00A23F36"/>
    <w:rsid w:val="00A3429D"/>
    <w:rsid w:val="00A421FB"/>
    <w:rsid w:val="00A44FA6"/>
    <w:rsid w:val="00A44FFE"/>
    <w:rsid w:val="00A4722A"/>
    <w:rsid w:val="00A47CFE"/>
    <w:rsid w:val="00A517DC"/>
    <w:rsid w:val="00A51B66"/>
    <w:rsid w:val="00A51E6E"/>
    <w:rsid w:val="00A52477"/>
    <w:rsid w:val="00A53B45"/>
    <w:rsid w:val="00A70229"/>
    <w:rsid w:val="00A70992"/>
    <w:rsid w:val="00A80C74"/>
    <w:rsid w:val="00A84654"/>
    <w:rsid w:val="00A869DA"/>
    <w:rsid w:val="00A870F1"/>
    <w:rsid w:val="00A90708"/>
    <w:rsid w:val="00A90C70"/>
    <w:rsid w:val="00A94495"/>
    <w:rsid w:val="00A95A0D"/>
    <w:rsid w:val="00AA3786"/>
    <w:rsid w:val="00AA5151"/>
    <w:rsid w:val="00AB59DE"/>
    <w:rsid w:val="00AD4EFF"/>
    <w:rsid w:val="00AE14D9"/>
    <w:rsid w:val="00AE1DA3"/>
    <w:rsid w:val="00B14B80"/>
    <w:rsid w:val="00B235E0"/>
    <w:rsid w:val="00B26E64"/>
    <w:rsid w:val="00B305A2"/>
    <w:rsid w:val="00B332BC"/>
    <w:rsid w:val="00B3342F"/>
    <w:rsid w:val="00B3782D"/>
    <w:rsid w:val="00B4184C"/>
    <w:rsid w:val="00B45203"/>
    <w:rsid w:val="00B45E2A"/>
    <w:rsid w:val="00B473E6"/>
    <w:rsid w:val="00B74CD3"/>
    <w:rsid w:val="00B76F84"/>
    <w:rsid w:val="00B82D0F"/>
    <w:rsid w:val="00B85DFE"/>
    <w:rsid w:val="00B91E86"/>
    <w:rsid w:val="00B9561A"/>
    <w:rsid w:val="00B96C8D"/>
    <w:rsid w:val="00B96FAE"/>
    <w:rsid w:val="00BC088D"/>
    <w:rsid w:val="00BD24F1"/>
    <w:rsid w:val="00BD54BE"/>
    <w:rsid w:val="00BD6FD9"/>
    <w:rsid w:val="00BE3E22"/>
    <w:rsid w:val="00BE45F8"/>
    <w:rsid w:val="00BE7CE6"/>
    <w:rsid w:val="00BF13AE"/>
    <w:rsid w:val="00BF3649"/>
    <w:rsid w:val="00BF64E7"/>
    <w:rsid w:val="00C05847"/>
    <w:rsid w:val="00C06301"/>
    <w:rsid w:val="00C0675E"/>
    <w:rsid w:val="00C134F0"/>
    <w:rsid w:val="00C13ADC"/>
    <w:rsid w:val="00C13D6A"/>
    <w:rsid w:val="00C229DD"/>
    <w:rsid w:val="00C2579E"/>
    <w:rsid w:val="00C25A87"/>
    <w:rsid w:val="00C320B0"/>
    <w:rsid w:val="00C40B25"/>
    <w:rsid w:val="00C421A9"/>
    <w:rsid w:val="00C42BE7"/>
    <w:rsid w:val="00C458F4"/>
    <w:rsid w:val="00C47BCD"/>
    <w:rsid w:val="00C6028D"/>
    <w:rsid w:val="00C74DF9"/>
    <w:rsid w:val="00C77EE8"/>
    <w:rsid w:val="00CB51F6"/>
    <w:rsid w:val="00CC787A"/>
    <w:rsid w:val="00CD1ABC"/>
    <w:rsid w:val="00CE1318"/>
    <w:rsid w:val="00CE5567"/>
    <w:rsid w:val="00D01295"/>
    <w:rsid w:val="00D07A88"/>
    <w:rsid w:val="00D152B6"/>
    <w:rsid w:val="00D24339"/>
    <w:rsid w:val="00D33681"/>
    <w:rsid w:val="00D42326"/>
    <w:rsid w:val="00D424D8"/>
    <w:rsid w:val="00D4738E"/>
    <w:rsid w:val="00D505FB"/>
    <w:rsid w:val="00D55997"/>
    <w:rsid w:val="00D60F55"/>
    <w:rsid w:val="00D67E1E"/>
    <w:rsid w:val="00D83EAE"/>
    <w:rsid w:val="00D8634E"/>
    <w:rsid w:val="00D86D04"/>
    <w:rsid w:val="00D87F2B"/>
    <w:rsid w:val="00D91BE9"/>
    <w:rsid w:val="00D97B0B"/>
    <w:rsid w:val="00DA4D58"/>
    <w:rsid w:val="00DC0998"/>
    <w:rsid w:val="00DC0B06"/>
    <w:rsid w:val="00DC17B1"/>
    <w:rsid w:val="00DD7813"/>
    <w:rsid w:val="00DE0F5C"/>
    <w:rsid w:val="00DF1F1B"/>
    <w:rsid w:val="00DF52C9"/>
    <w:rsid w:val="00E01057"/>
    <w:rsid w:val="00E05A22"/>
    <w:rsid w:val="00E10A19"/>
    <w:rsid w:val="00E114D9"/>
    <w:rsid w:val="00E3734C"/>
    <w:rsid w:val="00E37E30"/>
    <w:rsid w:val="00E42B8D"/>
    <w:rsid w:val="00E56380"/>
    <w:rsid w:val="00E603D5"/>
    <w:rsid w:val="00E618CD"/>
    <w:rsid w:val="00E70B8D"/>
    <w:rsid w:val="00E82D42"/>
    <w:rsid w:val="00EA58FC"/>
    <w:rsid w:val="00EA6249"/>
    <w:rsid w:val="00EB0C64"/>
    <w:rsid w:val="00EB6F86"/>
    <w:rsid w:val="00EC6325"/>
    <w:rsid w:val="00ED3C96"/>
    <w:rsid w:val="00EF01DD"/>
    <w:rsid w:val="00EF66CC"/>
    <w:rsid w:val="00EF73E7"/>
    <w:rsid w:val="00F0334C"/>
    <w:rsid w:val="00F05A80"/>
    <w:rsid w:val="00F255C2"/>
    <w:rsid w:val="00F2652D"/>
    <w:rsid w:val="00F42B60"/>
    <w:rsid w:val="00F53E87"/>
    <w:rsid w:val="00F553C1"/>
    <w:rsid w:val="00F618D8"/>
    <w:rsid w:val="00F64724"/>
    <w:rsid w:val="00F71812"/>
    <w:rsid w:val="00F83F7D"/>
    <w:rsid w:val="00F87B0D"/>
    <w:rsid w:val="00F961BC"/>
    <w:rsid w:val="00F9694A"/>
    <w:rsid w:val="00FA0225"/>
    <w:rsid w:val="00FA127D"/>
    <w:rsid w:val="00FA417B"/>
    <w:rsid w:val="00FA6FAB"/>
    <w:rsid w:val="00FB4290"/>
    <w:rsid w:val="00FD0341"/>
    <w:rsid w:val="00FD0764"/>
    <w:rsid w:val="00FD20FD"/>
    <w:rsid w:val="00FD5AAF"/>
    <w:rsid w:val="00FF0451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46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646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64643"/>
    <w:pPr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8646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6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646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6464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46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46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aliases w:val=" Знак,Знак"/>
    <w:basedOn w:val="a"/>
    <w:link w:val="a4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64643"/>
  </w:style>
  <w:style w:type="paragraph" w:styleId="a6">
    <w:name w:val="footer"/>
    <w:basedOn w:val="a"/>
    <w:link w:val="a7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86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rsid w:val="00864643"/>
    <w:pPr>
      <w:spacing w:before="24" w:after="24"/>
    </w:pPr>
    <w:rPr>
      <w:rFonts w:ascii="Arial" w:hAnsi="Arial" w:cs="Arial"/>
      <w:color w:val="332E2D"/>
      <w:spacing w:val="2"/>
    </w:rPr>
  </w:style>
  <w:style w:type="character" w:styleId="aa">
    <w:name w:val="Hyperlink"/>
    <w:rsid w:val="00864643"/>
    <w:rPr>
      <w:color w:val="000080"/>
      <w:u w:val="single"/>
    </w:rPr>
  </w:style>
  <w:style w:type="paragraph" w:customStyle="1" w:styleId="HEAD3">
    <w:name w:val="HEAD3"/>
    <w:basedOn w:val="a"/>
    <w:uiPriority w:val="99"/>
    <w:rsid w:val="00864643"/>
    <w:pPr>
      <w:framePr w:w="4899" w:h="3726" w:hSpace="181" w:wrap="auto" w:vAnchor="page" w:hAnchor="page" w:x="1418" w:y="1068"/>
      <w:spacing w:line="187" w:lineRule="atLeast"/>
      <w:jc w:val="center"/>
    </w:pPr>
    <w:rPr>
      <w:rFonts w:ascii="Kudriashov" w:hAnsi="Kudriashov"/>
      <w:sz w:val="18"/>
      <w:szCs w:val="20"/>
    </w:rPr>
  </w:style>
  <w:style w:type="paragraph" w:styleId="ab">
    <w:name w:val="Body Text"/>
    <w:basedOn w:val="a"/>
    <w:link w:val="ac"/>
    <w:uiPriority w:val="99"/>
    <w:rsid w:val="00864643"/>
    <w:pPr>
      <w:jc w:val="both"/>
    </w:pPr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rsid w:val="008646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864643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8646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">
    <w:name w:val="Body"/>
    <w:basedOn w:val="a"/>
    <w:uiPriority w:val="99"/>
    <w:rsid w:val="00864643"/>
    <w:pPr>
      <w:spacing w:after="120"/>
      <w:jc w:val="both"/>
    </w:pPr>
    <w:rPr>
      <w:szCs w:val="20"/>
    </w:rPr>
  </w:style>
  <w:style w:type="paragraph" w:styleId="21">
    <w:name w:val="Body Text 2"/>
    <w:basedOn w:val="a"/>
    <w:link w:val="22"/>
    <w:uiPriority w:val="99"/>
    <w:rsid w:val="008646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646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Strong"/>
    <w:qFormat/>
    <w:rsid w:val="00864643"/>
    <w:rPr>
      <w:b/>
      <w:bCs/>
    </w:rPr>
  </w:style>
  <w:style w:type="paragraph" w:styleId="ae">
    <w:name w:val="List Paragraph"/>
    <w:basedOn w:val="a"/>
    <w:uiPriority w:val="34"/>
    <w:qFormat/>
    <w:rsid w:val="008646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Document Map"/>
    <w:basedOn w:val="a"/>
    <w:link w:val="af0"/>
    <w:uiPriority w:val="99"/>
    <w:semiHidden/>
    <w:rsid w:val="0086464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86464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1">
    <w:name w:val="List"/>
    <w:basedOn w:val="a"/>
    <w:uiPriority w:val="99"/>
    <w:rsid w:val="00864643"/>
    <w:pPr>
      <w:ind w:left="283" w:hanging="283"/>
    </w:pPr>
  </w:style>
  <w:style w:type="paragraph" w:styleId="23">
    <w:name w:val="List 2"/>
    <w:basedOn w:val="a"/>
    <w:uiPriority w:val="99"/>
    <w:rsid w:val="00864643"/>
    <w:pPr>
      <w:ind w:left="566" w:hanging="283"/>
    </w:pPr>
  </w:style>
  <w:style w:type="paragraph" w:styleId="33">
    <w:name w:val="List 3"/>
    <w:basedOn w:val="a"/>
    <w:uiPriority w:val="99"/>
    <w:rsid w:val="00864643"/>
    <w:pPr>
      <w:ind w:left="849" w:hanging="283"/>
    </w:pPr>
  </w:style>
  <w:style w:type="paragraph" w:styleId="af2">
    <w:name w:val="List Continue"/>
    <w:basedOn w:val="a"/>
    <w:uiPriority w:val="99"/>
    <w:rsid w:val="00864643"/>
    <w:pPr>
      <w:spacing w:after="120"/>
      <w:ind w:left="283"/>
    </w:pPr>
  </w:style>
  <w:style w:type="paragraph" w:styleId="24">
    <w:name w:val="List Continue 2"/>
    <w:basedOn w:val="a"/>
    <w:uiPriority w:val="99"/>
    <w:rsid w:val="00864643"/>
    <w:pPr>
      <w:spacing w:after="120"/>
      <w:ind w:left="566"/>
    </w:pPr>
  </w:style>
  <w:style w:type="paragraph" w:styleId="af3">
    <w:name w:val="caption"/>
    <w:basedOn w:val="a"/>
    <w:next w:val="a"/>
    <w:uiPriority w:val="99"/>
    <w:qFormat/>
    <w:rsid w:val="00864643"/>
    <w:pPr>
      <w:spacing w:before="120" w:after="120"/>
    </w:pPr>
    <w:rPr>
      <w:b/>
      <w:bCs/>
      <w:sz w:val="20"/>
      <w:szCs w:val="20"/>
    </w:rPr>
  </w:style>
  <w:style w:type="paragraph" w:styleId="af4">
    <w:name w:val="Body Text Indent"/>
    <w:basedOn w:val="a"/>
    <w:link w:val="af5"/>
    <w:uiPriority w:val="99"/>
    <w:rsid w:val="0086464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ignature"/>
    <w:basedOn w:val="a"/>
    <w:link w:val="af7"/>
    <w:uiPriority w:val="99"/>
    <w:rsid w:val="00864643"/>
    <w:pPr>
      <w:ind w:left="4252"/>
    </w:pPr>
  </w:style>
  <w:style w:type="character" w:customStyle="1" w:styleId="af7">
    <w:name w:val="Подпись Знак"/>
    <w:basedOn w:val="a0"/>
    <w:link w:val="af6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">
    <w:name w:val="Строка PP"/>
    <w:basedOn w:val="af6"/>
    <w:uiPriority w:val="99"/>
    <w:rsid w:val="00864643"/>
  </w:style>
  <w:style w:type="paragraph" w:customStyle="1" w:styleId="af8">
    <w:name w:val="Адресат"/>
    <w:basedOn w:val="a"/>
    <w:uiPriority w:val="99"/>
    <w:rsid w:val="00864643"/>
  </w:style>
  <w:style w:type="paragraph" w:styleId="af9">
    <w:name w:val="Balloon Text"/>
    <w:basedOn w:val="a"/>
    <w:link w:val="afa"/>
    <w:uiPriority w:val="99"/>
    <w:semiHidden/>
    <w:unhideWhenUsed/>
    <w:rsid w:val="00864643"/>
    <w:rPr>
      <w:rFonts w:ascii="Segoe UI" w:hAnsi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64643"/>
    <w:rPr>
      <w:rFonts w:ascii="Segoe UI" w:eastAsia="Times New Roman" w:hAnsi="Segoe UI" w:cs="Times New Roman"/>
      <w:sz w:val="18"/>
      <w:szCs w:val="18"/>
    </w:rPr>
  </w:style>
  <w:style w:type="paragraph" w:customStyle="1" w:styleId="ConsPlusNonformat">
    <w:name w:val="ConsPlusNonformat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сноски Знак"/>
    <w:aliases w:val="Footnote Text ICF Знак"/>
    <w:link w:val="afc"/>
    <w:semiHidden/>
    <w:rsid w:val="00864643"/>
    <w:rPr>
      <w:sz w:val="16"/>
      <w:lang w:val="en-GB"/>
    </w:rPr>
  </w:style>
  <w:style w:type="paragraph" w:styleId="afc">
    <w:name w:val="footnote text"/>
    <w:aliases w:val="Footnote Text ICF"/>
    <w:basedOn w:val="a"/>
    <w:link w:val="afb"/>
    <w:semiHidden/>
    <w:rsid w:val="00864643"/>
    <w:pPr>
      <w:spacing w:before="200"/>
    </w:pPr>
    <w:rPr>
      <w:rFonts w:asciiTheme="minorHAnsi" w:eastAsiaTheme="minorHAnsi" w:hAnsiTheme="minorHAnsi" w:cstheme="minorBidi"/>
      <w:sz w:val="16"/>
      <w:szCs w:val="22"/>
      <w:lang w:val="en-GB" w:eastAsia="en-US"/>
    </w:rPr>
  </w:style>
  <w:style w:type="character" w:customStyle="1" w:styleId="11">
    <w:name w:val="Текст сноски Знак1"/>
    <w:aliases w:val="Footnote Text ICF Знак1"/>
    <w:basedOn w:val="a0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sid w:val="00864643"/>
    <w:rPr>
      <w:vertAlign w:val="superscript"/>
    </w:rPr>
  </w:style>
  <w:style w:type="character" w:styleId="afe">
    <w:name w:val="annotation reference"/>
    <w:uiPriority w:val="99"/>
    <w:semiHidden/>
    <w:unhideWhenUsed/>
    <w:rsid w:val="00864643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64643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6464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646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3">
    <w:name w:val="s_103"/>
    <w:rsid w:val="00864643"/>
    <w:rPr>
      <w:b/>
      <w:bCs/>
      <w:color w:val="000080"/>
    </w:rPr>
  </w:style>
  <w:style w:type="character" w:customStyle="1" w:styleId="aff4">
    <w:name w:val="Основной текст_"/>
    <w:link w:val="25"/>
    <w:rsid w:val="00864643"/>
    <w:rPr>
      <w:spacing w:val="-2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864643"/>
    <w:pPr>
      <w:widowControl w:val="0"/>
      <w:shd w:val="clear" w:color="auto" w:fill="FFFFFF"/>
      <w:spacing w:after="60" w:line="269" w:lineRule="exact"/>
      <w:jc w:val="right"/>
    </w:pPr>
    <w:rPr>
      <w:rFonts w:asciiTheme="minorHAnsi" w:eastAsiaTheme="minorHAnsi" w:hAnsiTheme="minorHAnsi" w:cstheme="minorBidi"/>
      <w:spacing w:val="-2"/>
      <w:sz w:val="23"/>
      <w:szCs w:val="23"/>
      <w:lang w:eastAsia="en-US"/>
    </w:rPr>
  </w:style>
  <w:style w:type="character" w:customStyle="1" w:styleId="34">
    <w:name w:val="Основной текст (3)_"/>
    <w:link w:val="35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864643"/>
    <w:pPr>
      <w:widowControl w:val="0"/>
      <w:shd w:val="clear" w:color="auto" w:fill="FFFFFF"/>
      <w:spacing w:before="360" w:line="283" w:lineRule="exact"/>
      <w:jc w:val="center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character" w:customStyle="1" w:styleId="12">
    <w:name w:val="Заголовок №1_"/>
    <w:link w:val="13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864643"/>
    <w:pPr>
      <w:widowControl w:val="0"/>
      <w:shd w:val="clear" w:color="auto" w:fill="FFFFFF"/>
      <w:spacing w:before="240" w:after="60" w:line="0" w:lineRule="atLeast"/>
      <w:ind w:firstLine="580"/>
      <w:jc w:val="both"/>
      <w:outlineLvl w:val="0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paragraph" w:customStyle="1" w:styleId="formattext">
    <w:name w:val="format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aff5">
    <w:name w:val="Содержимое таблицы"/>
    <w:basedOn w:val="a"/>
    <w:uiPriority w:val="99"/>
    <w:rsid w:val="00864643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  <w:style w:type="character" w:customStyle="1" w:styleId="subject">
    <w:name w:val="subject"/>
    <w:rsid w:val="008D7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46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646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64643"/>
    <w:pPr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qFormat/>
    <w:rsid w:val="008646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6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6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6464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64643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6464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6464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header"/>
    <w:aliases w:val=" Знак,Знак"/>
    <w:basedOn w:val="a"/>
    <w:link w:val="a4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864643"/>
  </w:style>
  <w:style w:type="paragraph" w:styleId="a6">
    <w:name w:val="footer"/>
    <w:basedOn w:val="a"/>
    <w:link w:val="a7"/>
    <w:uiPriority w:val="99"/>
    <w:rsid w:val="0086464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464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39"/>
    <w:rsid w:val="0086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9">
    <w:name w:val="Normal (Web)"/>
    <w:basedOn w:val="a"/>
    <w:uiPriority w:val="99"/>
    <w:rsid w:val="00864643"/>
    <w:pPr>
      <w:spacing w:before="24" w:after="24"/>
    </w:pPr>
    <w:rPr>
      <w:rFonts w:ascii="Arial" w:hAnsi="Arial" w:cs="Arial"/>
      <w:color w:val="332E2D"/>
      <w:spacing w:val="2"/>
    </w:rPr>
  </w:style>
  <w:style w:type="character" w:styleId="aa">
    <w:name w:val="Hyperlink"/>
    <w:rsid w:val="00864643"/>
    <w:rPr>
      <w:color w:val="000080"/>
      <w:u w:val="single"/>
    </w:rPr>
  </w:style>
  <w:style w:type="paragraph" w:customStyle="1" w:styleId="HEAD3">
    <w:name w:val="HEAD3"/>
    <w:basedOn w:val="a"/>
    <w:uiPriority w:val="99"/>
    <w:rsid w:val="00864643"/>
    <w:pPr>
      <w:framePr w:w="4899" w:h="3726" w:hSpace="181" w:wrap="auto" w:vAnchor="page" w:hAnchor="page" w:x="1418" w:y="1068"/>
      <w:spacing w:line="187" w:lineRule="atLeast"/>
      <w:jc w:val="center"/>
    </w:pPr>
    <w:rPr>
      <w:rFonts w:ascii="Kudriashov" w:hAnsi="Kudriashov"/>
      <w:sz w:val="18"/>
      <w:szCs w:val="20"/>
    </w:rPr>
  </w:style>
  <w:style w:type="paragraph" w:styleId="ab">
    <w:name w:val="Body Text"/>
    <w:basedOn w:val="a"/>
    <w:link w:val="ac"/>
    <w:uiPriority w:val="99"/>
    <w:rsid w:val="00864643"/>
    <w:pPr>
      <w:jc w:val="both"/>
    </w:pPr>
    <w:rPr>
      <w:b/>
      <w:bCs/>
    </w:rPr>
  </w:style>
  <w:style w:type="character" w:customStyle="1" w:styleId="ac">
    <w:name w:val="Основной текст Знак"/>
    <w:basedOn w:val="a0"/>
    <w:link w:val="ab"/>
    <w:uiPriority w:val="99"/>
    <w:rsid w:val="008646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864643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86464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Body">
    <w:name w:val="Body"/>
    <w:basedOn w:val="a"/>
    <w:uiPriority w:val="99"/>
    <w:rsid w:val="00864643"/>
    <w:pPr>
      <w:spacing w:after="120"/>
      <w:jc w:val="both"/>
    </w:pPr>
    <w:rPr>
      <w:szCs w:val="20"/>
    </w:rPr>
  </w:style>
  <w:style w:type="paragraph" w:styleId="21">
    <w:name w:val="Body Text 2"/>
    <w:basedOn w:val="a"/>
    <w:link w:val="22"/>
    <w:uiPriority w:val="99"/>
    <w:rsid w:val="0086464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646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Strong"/>
    <w:qFormat/>
    <w:rsid w:val="00864643"/>
    <w:rPr>
      <w:b/>
      <w:bCs/>
    </w:rPr>
  </w:style>
  <w:style w:type="paragraph" w:styleId="ae">
    <w:name w:val="List Paragraph"/>
    <w:basedOn w:val="a"/>
    <w:uiPriority w:val="34"/>
    <w:qFormat/>
    <w:rsid w:val="0086464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Document Map"/>
    <w:basedOn w:val="a"/>
    <w:link w:val="af0"/>
    <w:uiPriority w:val="99"/>
    <w:semiHidden/>
    <w:rsid w:val="00864643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864643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af1">
    <w:name w:val="List"/>
    <w:basedOn w:val="a"/>
    <w:uiPriority w:val="99"/>
    <w:rsid w:val="00864643"/>
    <w:pPr>
      <w:ind w:left="283" w:hanging="283"/>
    </w:pPr>
  </w:style>
  <w:style w:type="paragraph" w:styleId="23">
    <w:name w:val="List 2"/>
    <w:basedOn w:val="a"/>
    <w:uiPriority w:val="99"/>
    <w:rsid w:val="00864643"/>
    <w:pPr>
      <w:ind w:left="566" w:hanging="283"/>
    </w:pPr>
  </w:style>
  <w:style w:type="paragraph" w:styleId="33">
    <w:name w:val="List 3"/>
    <w:basedOn w:val="a"/>
    <w:uiPriority w:val="99"/>
    <w:rsid w:val="00864643"/>
    <w:pPr>
      <w:ind w:left="849" w:hanging="283"/>
    </w:pPr>
  </w:style>
  <w:style w:type="paragraph" w:styleId="af2">
    <w:name w:val="List Continue"/>
    <w:basedOn w:val="a"/>
    <w:uiPriority w:val="99"/>
    <w:rsid w:val="00864643"/>
    <w:pPr>
      <w:spacing w:after="120"/>
      <w:ind w:left="283"/>
    </w:pPr>
  </w:style>
  <w:style w:type="paragraph" w:styleId="24">
    <w:name w:val="List Continue 2"/>
    <w:basedOn w:val="a"/>
    <w:uiPriority w:val="99"/>
    <w:rsid w:val="00864643"/>
    <w:pPr>
      <w:spacing w:after="120"/>
      <w:ind w:left="566"/>
    </w:pPr>
  </w:style>
  <w:style w:type="paragraph" w:styleId="af3">
    <w:name w:val="caption"/>
    <w:basedOn w:val="a"/>
    <w:next w:val="a"/>
    <w:uiPriority w:val="99"/>
    <w:qFormat/>
    <w:rsid w:val="00864643"/>
    <w:pPr>
      <w:spacing w:before="120" w:after="120"/>
    </w:pPr>
    <w:rPr>
      <w:b/>
      <w:bCs/>
      <w:sz w:val="20"/>
      <w:szCs w:val="20"/>
    </w:rPr>
  </w:style>
  <w:style w:type="paragraph" w:styleId="af4">
    <w:name w:val="Body Text Indent"/>
    <w:basedOn w:val="a"/>
    <w:link w:val="af5"/>
    <w:uiPriority w:val="99"/>
    <w:rsid w:val="0086464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ignature"/>
    <w:basedOn w:val="a"/>
    <w:link w:val="af7"/>
    <w:uiPriority w:val="99"/>
    <w:rsid w:val="00864643"/>
    <w:pPr>
      <w:ind w:left="4252"/>
    </w:pPr>
  </w:style>
  <w:style w:type="character" w:customStyle="1" w:styleId="af7">
    <w:name w:val="Подпись Знак"/>
    <w:basedOn w:val="a0"/>
    <w:link w:val="af6"/>
    <w:uiPriority w:val="99"/>
    <w:rsid w:val="00864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P">
    <w:name w:val="Строка PP"/>
    <w:basedOn w:val="af6"/>
    <w:uiPriority w:val="99"/>
    <w:rsid w:val="00864643"/>
  </w:style>
  <w:style w:type="paragraph" w:customStyle="1" w:styleId="af8">
    <w:name w:val="Адресат"/>
    <w:basedOn w:val="a"/>
    <w:uiPriority w:val="99"/>
    <w:rsid w:val="00864643"/>
  </w:style>
  <w:style w:type="paragraph" w:styleId="af9">
    <w:name w:val="Balloon Text"/>
    <w:basedOn w:val="a"/>
    <w:link w:val="afa"/>
    <w:uiPriority w:val="99"/>
    <w:semiHidden/>
    <w:unhideWhenUsed/>
    <w:rsid w:val="00864643"/>
    <w:rPr>
      <w:rFonts w:ascii="Segoe UI" w:hAnsi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64643"/>
    <w:rPr>
      <w:rFonts w:ascii="Segoe UI" w:eastAsia="Times New Roman" w:hAnsi="Segoe UI" w:cs="Times New Roman"/>
      <w:sz w:val="18"/>
      <w:szCs w:val="18"/>
    </w:rPr>
  </w:style>
  <w:style w:type="paragraph" w:customStyle="1" w:styleId="ConsPlusNonformat">
    <w:name w:val="ConsPlusNonformat"/>
    <w:uiPriority w:val="99"/>
    <w:rsid w:val="008646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сноски Знак"/>
    <w:aliases w:val="Footnote Text ICF Знак"/>
    <w:link w:val="afc"/>
    <w:semiHidden/>
    <w:rsid w:val="00864643"/>
    <w:rPr>
      <w:sz w:val="16"/>
      <w:lang w:val="en-GB"/>
    </w:rPr>
  </w:style>
  <w:style w:type="paragraph" w:styleId="afc">
    <w:name w:val="footnote text"/>
    <w:aliases w:val="Footnote Text ICF"/>
    <w:basedOn w:val="a"/>
    <w:link w:val="afb"/>
    <w:semiHidden/>
    <w:rsid w:val="00864643"/>
    <w:pPr>
      <w:spacing w:before="200"/>
    </w:pPr>
    <w:rPr>
      <w:rFonts w:asciiTheme="minorHAnsi" w:eastAsiaTheme="minorHAnsi" w:hAnsiTheme="minorHAnsi" w:cstheme="minorBidi"/>
      <w:sz w:val="16"/>
      <w:szCs w:val="22"/>
      <w:lang w:val="en-GB" w:eastAsia="en-US"/>
    </w:rPr>
  </w:style>
  <w:style w:type="character" w:customStyle="1" w:styleId="11">
    <w:name w:val="Текст сноски Знак1"/>
    <w:aliases w:val="Footnote Text ICF Знак1"/>
    <w:basedOn w:val="a0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sid w:val="00864643"/>
    <w:rPr>
      <w:vertAlign w:val="superscript"/>
    </w:rPr>
  </w:style>
  <w:style w:type="character" w:styleId="afe">
    <w:name w:val="annotation reference"/>
    <w:uiPriority w:val="99"/>
    <w:semiHidden/>
    <w:unhideWhenUsed/>
    <w:rsid w:val="00864643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64643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646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64643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646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864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3">
    <w:name w:val="s_103"/>
    <w:rsid w:val="00864643"/>
    <w:rPr>
      <w:b/>
      <w:bCs/>
      <w:color w:val="000080"/>
    </w:rPr>
  </w:style>
  <w:style w:type="character" w:customStyle="1" w:styleId="aff4">
    <w:name w:val="Основной текст_"/>
    <w:link w:val="25"/>
    <w:rsid w:val="00864643"/>
    <w:rPr>
      <w:spacing w:val="-2"/>
      <w:sz w:val="23"/>
      <w:szCs w:val="23"/>
      <w:shd w:val="clear" w:color="auto" w:fill="FFFFFF"/>
    </w:rPr>
  </w:style>
  <w:style w:type="paragraph" w:customStyle="1" w:styleId="25">
    <w:name w:val="Основной текст2"/>
    <w:basedOn w:val="a"/>
    <w:link w:val="aff4"/>
    <w:rsid w:val="00864643"/>
    <w:pPr>
      <w:widowControl w:val="0"/>
      <w:shd w:val="clear" w:color="auto" w:fill="FFFFFF"/>
      <w:spacing w:after="60" w:line="269" w:lineRule="exact"/>
      <w:jc w:val="right"/>
    </w:pPr>
    <w:rPr>
      <w:rFonts w:asciiTheme="minorHAnsi" w:eastAsiaTheme="minorHAnsi" w:hAnsiTheme="minorHAnsi" w:cstheme="minorBidi"/>
      <w:spacing w:val="-2"/>
      <w:sz w:val="23"/>
      <w:szCs w:val="23"/>
      <w:lang w:eastAsia="en-US"/>
    </w:rPr>
  </w:style>
  <w:style w:type="character" w:customStyle="1" w:styleId="34">
    <w:name w:val="Основной текст (3)_"/>
    <w:link w:val="35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864643"/>
    <w:pPr>
      <w:widowControl w:val="0"/>
      <w:shd w:val="clear" w:color="auto" w:fill="FFFFFF"/>
      <w:spacing w:before="360" w:line="283" w:lineRule="exact"/>
      <w:jc w:val="center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character" w:customStyle="1" w:styleId="12">
    <w:name w:val="Заголовок №1_"/>
    <w:link w:val="13"/>
    <w:rsid w:val="00864643"/>
    <w:rPr>
      <w:b/>
      <w:bCs/>
      <w:spacing w:val="-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864643"/>
    <w:pPr>
      <w:widowControl w:val="0"/>
      <w:shd w:val="clear" w:color="auto" w:fill="FFFFFF"/>
      <w:spacing w:before="240" w:after="60" w:line="0" w:lineRule="atLeast"/>
      <w:ind w:firstLine="580"/>
      <w:jc w:val="both"/>
      <w:outlineLvl w:val="0"/>
    </w:pPr>
    <w:rPr>
      <w:rFonts w:asciiTheme="minorHAnsi" w:eastAsiaTheme="minorHAnsi" w:hAnsiTheme="minorHAnsi" w:cstheme="minorBidi"/>
      <w:b/>
      <w:bCs/>
      <w:spacing w:val="-3"/>
      <w:sz w:val="23"/>
      <w:szCs w:val="23"/>
      <w:lang w:eastAsia="en-US"/>
    </w:rPr>
  </w:style>
  <w:style w:type="paragraph" w:customStyle="1" w:styleId="formattext">
    <w:name w:val="format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864643"/>
    <w:pPr>
      <w:spacing w:before="100" w:beforeAutospacing="1" w:after="100" w:afterAutospacing="1"/>
    </w:pPr>
  </w:style>
  <w:style w:type="paragraph" w:customStyle="1" w:styleId="aff5">
    <w:name w:val="Содержимое таблицы"/>
    <w:basedOn w:val="a"/>
    <w:uiPriority w:val="99"/>
    <w:rsid w:val="00864643"/>
    <w:pPr>
      <w:widowControl w:val="0"/>
      <w:suppressLineNumbers/>
      <w:suppressAutoHyphens/>
    </w:pPr>
    <w:rPr>
      <w:rFonts w:eastAsia="Arial Unicode MS" w:cs="Mangal"/>
      <w:kern w:val="1"/>
      <w:lang w:eastAsia="hi-IN" w:bidi="hi-IN"/>
    </w:rPr>
  </w:style>
  <w:style w:type="character" w:customStyle="1" w:styleId="subject">
    <w:name w:val="subject"/>
    <w:rsid w:val="008D7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CDE0-3625-46EB-929E-2CF38768A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7597</Words>
  <Characters>43304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Пользователь</cp:lastModifiedBy>
  <cp:revision>2</cp:revision>
  <cp:lastPrinted>2022-10-03T09:55:00Z</cp:lastPrinted>
  <dcterms:created xsi:type="dcterms:W3CDTF">2026-07-17T08:27:00Z</dcterms:created>
  <dcterms:modified xsi:type="dcterms:W3CDTF">2026-07-17T08:27:00Z</dcterms:modified>
</cp:coreProperties>
</file>